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57F" w:rsidRPr="0039757F" w:rsidRDefault="0039757F" w:rsidP="0039757F">
      <w:pPr>
        <w:pBdr>
          <w:bottom w:val="single" w:sz="6" w:space="5" w:color="DBDBD9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</w:pPr>
      <w:bookmarkStart w:id="0" w:name="_GoBack"/>
      <w:r w:rsidRPr="0039757F"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  <w:t>Позиция Русской Православной Церкви по актуальным проблемам экологии</w:t>
      </w:r>
    </w:p>
    <w:bookmarkEnd w:id="0"/>
    <w:p w:rsidR="0039757F" w:rsidRPr="0039757F" w:rsidRDefault="0039757F" w:rsidP="00397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9757F">
        <w:rPr>
          <w:rFonts w:ascii="Times New Roman" w:eastAsia="Times New Roman" w:hAnsi="Times New Roman" w:cs="Times New Roman"/>
          <w:color w:val="000000"/>
          <w:lang w:eastAsia="ru-RU"/>
        </w:rPr>
        <w:t>4 февраля 2013 г. 18:28</w:t>
      </w:r>
    </w:p>
    <w:p w:rsidR="0039757F" w:rsidRPr="0039757F" w:rsidRDefault="0039757F" w:rsidP="0039757F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Документ принят Архиерейским Собором Русской Православной Церкви 4 февраля 2013 года.</w:t>
      </w:r>
    </w:p>
    <w:p w:rsidR="0039757F" w:rsidRPr="0039757F" w:rsidRDefault="0039757F" w:rsidP="0039757F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39757F" w:rsidRPr="0039757F" w:rsidRDefault="0039757F" w:rsidP="0039757F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Освященный Архиерейский Собор Русской Православной Церкви</w:t>
      </w:r>
    </w:p>
    <w:p w:rsidR="0039757F" w:rsidRPr="0039757F" w:rsidRDefault="0039757F" w:rsidP="0039757F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(2-5 февраля 2013 года)</w:t>
      </w:r>
    </w:p>
    <w:p w:rsidR="0039757F" w:rsidRPr="0039757F" w:rsidRDefault="0039757F" w:rsidP="0039757F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Позиция Русской Православной Церкви по актуальным проблемам экологии</w:t>
      </w:r>
    </w:p>
    <w:p w:rsidR="0039757F" w:rsidRPr="0039757F" w:rsidRDefault="0039757F" w:rsidP="0039757F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человечество несет ответственность за состояние природы — творения Божия. Истощение ресурсов и загрязнение окружающей среды на фоне роста населения планеты с особой остротой ставят вопрос о солидарных усилиях всех народов для сохранения многообразия жизни, о рачительном использовании природных ресурсов и предотвращении экологических катастроф, спровоцированных человеческой деятельностью.</w:t>
      </w:r>
    </w:p>
    <w:p w:rsidR="0039757F" w:rsidRPr="0039757F" w:rsidRDefault="0039757F" w:rsidP="0039757F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Грехопадение прародителей повлекло за собой искажение первозданной природы. Священное Писание свидетельствует об этом: «Тварь покорилась суете не добровольно, но по воле покорившего ее» </w:t>
      </w:r>
      <w:hyperlink r:id="rId5" w:tgtFrame="_blank" w:history="1">
        <w:r w:rsidRPr="0039757F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(Рим. 8:20)</w:t>
        </w:r>
      </w:hyperlink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Загрязнение и разрушение природы — прямое следствие человеческого греха, его зримое воплощение. Многообразные проявления греховного отношения к природе характерны для современного «общества потребления», ставящего главной целью получение прибыли. Единственная возможность восстановить здоровье природы состоит в духовном возрождении личности и общества, в подлинно христианском, аскетическом отношении человека к собственным потребностям, обуздании страстей, последовательном самоограничении.</w:t>
      </w:r>
    </w:p>
    <w:p w:rsidR="0039757F" w:rsidRPr="0039757F" w:rsidRDefault="0039757F" w:rsidP="0039757F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положения позиции Русской Православной Церкви по проблемам сохранения живой природы и окружающей среды содержатся в Основах социальной концепции (раздел XIII, «Церковь и проблемы экологии») и Основах учения о достоинстве, свободе и правах человека (раздел III.5).</w:t>
      </w:r>
    </w:p>
    <w:p w:rsidR="0039757F" w:rsidRPr="0039757F" w:rsidRDefault="0039757F" w:rsidP="0039757F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заповедью Божией о хранении </w:t>
      </w:r>
      <w:proofErr w:type="spellStart"/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тварного</w:t>
      </w:r>
      <w:proofErr w:type="spellEnd"/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 </w:t>
      </w:r>
      <w:hyperlink r:id="rId6" w:tgtFrame="_blank" w:history="1">
        <w:r w:rsidRPr="0039757F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(Быт. 2:15)</w:t>
        </w:r>
      </w:hyperlink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заботясь о духовном и физическом здоровье человека, Русская Православная Церковь считает своим долгом и далее участвовать в обсуждении вопросов экологии, а также трудиться на этом поприще в </w:t>
      </w:r>
      <w:proofErr w:type="spellStart"/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соработничестве</w:t>
      </w:r>
      <w:proofErr w:type="spellEnd"/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всеми, кто озабочен состоянием окружающей среды, думая о сохранении здоровья и нормальной жизни людей.</w:t>
      </w:r>
    </w:p>
    <w:p w:rsidR="0039757F" w:rsidRPr="0039757F" w:rsidRDefault="0039757F" w:rsidP="0039757F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Богословское осмысление вопросов экологии</w:t>
      </w:r>
    </w:p>
    <w:p w:rsidR="0039757F" w:rsidRPr="0039757F" w:rsidRDefault="0039757F" w:rsidP="0039757F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Православная Церковь, исповедуя библейское учение об отношениях человека и </w:t>
      </w:r>
      <w:proofErr w:type="spellStart"/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тварного</w:t>
      </w:r>
      <w:proofErr w:type="spellEnd"/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мира, готова вносить свой вклад в осмысление мировоззренческих оснований экологических исследований и экологической деятельности.</w:t>
      </w:r>
    </w:p>
    <w:p w:rsidR="0039757F" w:rsidRPr="0039757F" w:rsidRDefault="0039757F" w:rsidP="0039757F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Церковь свидетельствует о единстве сотворенного Богом мира и предлагает целостную картину человеческого бытия. Эта мысль подчеркивает отличие теоцентрического мировоззрения от позиции гуманистического антропоцентризма, рассматривающего окружающую среду как источник «эгоистического и безответственного потребления» (Основы социальной концепции Русской Православной Церкви, XIII.4) и от языческого обожествления природы, подчас соединяемого с попытками возвысить ее над человеком, объявить ее самодостаточной, а человеческие усилия по ее преображению — ненужными.</w:t>
      </w:r>
    </w:p>
    <w:p w:rsidR="0039757F" w:rsidRPr="0039757F" w:rsidRDefault="0039757F" w:rsidP="0039757F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Божие учит, что окружающий мир является домом, который создал Господь и в котором Он поселил человека </w:t>
      </w:r>
      <w:hyperlink r:id="rId7" w:tgtFrame="_blank" w:history="1">
        <w:r w:rsidRPr="0039757F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(Быт. 1:28)</w:t>
        </w:r>
      </w:hyperlink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Поэтому человек является домоправителем сотворенного мира и призван поклоняться не природе, а единому Творцу </w:t>
      </w:r>
      <w:hyperlink r:id="rId8" w:tgtFrame="_blank" w:history="1">
        <w:r w:rsidRPr="0039757F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(Рим. 1:25)</w:t>
        </w:r>
      </w:hyperlink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Доброе и благоговейное отношение человека к природе основывается на глубоком осознании того, что Бог создал мир и все живое в нем хорошим </w:t>
      </w:r>
      <w:hyperlink r:id="rId9" w:tgtFrame="_blank" w:history="1">
        <w:r w:rsidRPr="0039757F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(Быт. 1:8-25)</w:t>
        </w:r>
      </w:hyperlink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Вместе со святым пророком Давидом каждый человек может воскликнуть: «Ты возвеселил меня, Господи, творением Твоим: я восхищаюсь делами рук Твоих» </w:t>
      </w:r>
      <w:hyperlink r:id="rId10" w:tgtFrame="_blank" w:history="1">
        <w:r w:rsidRPr="0039757F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</w:t>
        </w:r>
        <w:proofErr w:type="spellStart"/>
        <w:r w:rsidRPr="0039757F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Пс</w:t>
        </w:r>
        <w:proofErr w:type="spellEnd"/>
        <w:r w:rsidRPr="0039757F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. 91:5)</w:t>
        </w:r>
      </w:hyperlink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757F" w:rsidRPr="0039757F" w:rsidRDefault="0039757F" w:rsidP="0039757F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свете Священного Писания экологическая деятельность понимается как заповеданное Господом обращение человека с </w:t>
      </w:r>
      <w:proofErr w:type="spellStart"/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тварным</w:t>
      </w:r>
      <w:proofErr w:type="spellEnd"/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миром. Бог благословил человеку пользоваться материальными благами для поддержания его телесной жизни </w:t>
      </w:r>
      <w:hyperlink r:id="rId11" w:tgtFrame="_blank" w:history="1">
        <w:r w:rsidRPr="0039757F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(Быт. 1:29)</w:t>
        </w:r>
      </w:hyperlink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Книга Бытия также свидетельствует, что Господь открыл человеку возможность познавать и изучать творение, так как обладать и владычествовать над ним </w:t>
      </w:r>
      <w:hyperlink r:id="rId12" w:tgtFrame="_blank" w:history="1">
        <w:r w:rsidRPr="0039757F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(Быт. 1:28)</w:t>
        </w:r>
      </w:hyperlink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соответствии с замыслом Божиим невозможно без знания законов природы. Особое значение для правильного понимания места человека во Вселенной имеет библейское учение о владычестве человека над сотворенным Богом миром, которое должно быть сообразным Всеблагому творчеству Создателя Вселенной, ибо человек создан по образу Божию. Преподобный </w:t>
      </w:r>
      <w:proofErr w:type="spellStart"/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авва</w:t>
      </w:r>
      <w:proofErr w:type="spellEnd"/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Дорофей пишет: «Будем все хранить совесть нашу во всем: в отношении к Богу, к ближнему и к вещам». Люди призваны к творческому участию в бытии творения, его защите и сохранении: «Взял Господь Бог человека, [которого создал] и поселил его в саду </w:t>
      </w:r>
      <w:proofErr w:type="spellStart"/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Едемском</w:t>
      </w:r>
      <w:proofErr w:type="spellEnd"/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возделывать его и хранить его» </w:t>
      </w:r>
      <w:hyperlink r:id="rId13" w:tgtFrame="_blank" w:history="1">
        <w:r w:rsidRPr="0039757F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(Быт. 2:15)</w:t>
        </w:r>
      </w:hyperlink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757F" w:rsidRPr="0039757F" w:rsidRDefault="0039757F" w:rsidP="0039757F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последствий грехопадения первых людей явилось нарушение </w:t>
      </w:r>
      <w:proofErr w:type="spellStart"/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богоустановленных</w:t>
      </w:r>
      <w:proofErr w:type="spellEnd"/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 между ними и природой. Человек стал руководствоваться прежде всего эгоистическими и потребительскими побуждениями. Поэтому экологическая деятельность не достигнет желаемых результатов, если люди не будут стремиться преодолеть свое отчуждение от Бога и жить по Его заповедям.</w:t>
      </w:r>
    </w:p>
    <w:p w:rsidR="0039757F" w:rsidRPr="0039757F" w:rsidRDefault="0039757F" w:rsidP="0039757F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важность вопросов экологии, необходимо развивать в высших церковных учебных заведениях богословские исследования о взаимосвязях человека и </w:t>
      </w:r>
      <w:proofErr w:type="spellStart"/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тварного</w:t>
      </w:r>
      <w:proofErr w:type="spellEnd"/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мира, а также рассматривать экологическую тематику на церковных научно-практических форумах. Следует вести богословское обсуждение проблем экологии с братскими Поместными Православными Церквами, а также обмениваться опытом в этой области в </w:t>
      </w:r>
      <w:proofErr w:type="spellStart"/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межхристианском</w:t>
      </w:r>
      <w:proofErr w:type="spellEnd"/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межрелигиозном диалогах. Обращаясь к экологическим вопросам, Церковь сопоставляет богословское учение с современными научными данными о мире, учитывает подходы научных дисциплин экологического профиля и общественное мнение.</w:t>
      </w:r>
    </w:p>
    <w:p w:rsidR="0039757F" w:rsidRPr="0039757F" w:rsidRDefault="0039757F" w:rsidP="0039757F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Литургическая жизнь Церкви и экология</w:t>
      </w:r>
    </w:p>
    <w:p w:rsidR="0039757F" w:rsidRPr="0039757F" w:rsidRDefault="0039757F" w:rsidP="0039757F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Церковь призывает благодать Святого Духа не только на человека, но и на весь окружающий его мир. Божественная Евхаристия освящает </w:t>
      </w:r>
      <w:proofErr w:type="spellStart"/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тварный</w:t>
      </w:r>
      <w:proofErr w:type="spellEnd"/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космос. Плоды земли и творения рук человеческих — хлеб и вино — действием Святого Духа </w:t>
      </w:r>
      <w:proofErr w:type="spellStart"/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прелагаются</w:t>
      </w:r>
      <w:proofErr w:type="spellEnd"/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Тело и Кровь Христовы, освящая верных. Освящение водной стихии, совершаемое на </w:t>
      </w:r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Богоявление, открывает новую перспективу для материального бытия: освященная вода становится святой водой, «приводящей в жизнь вечную». Церковь всегда откликалась молитвой и трудом на события, требовавшие взаимодействия человека и природы, и на ситуации, в которых природные стихии становились для человека враждебными. Церковь ежедневно молится о «благорастворении воздухов, о изобилии плодов земных», совершаются и особые молитвы о людях, трудящихся на земле, об избавлении от стихийных бедствий, вредоносных животных.</w:t>
      </w:r>
    </w:p>
    <w:p w:rsidR="0039757F" w:rsidRPr="0039757F" w:rsidRDefault="0039757F" w:rsidP="0039757F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условиях экологических кризисов и катастроф люди крайне нуждаются в молитвенной поддержке. Представляется важным издавать существующие, адаптированные и вновь разрабатываемые </w:t>
      </w:r>
      <w:proofErr w:type="spellStart"/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молебные</w:t>
      </w:r>
      <w:proofErr w:type="spellEnd"/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чины с </w:t>
      </w:r>
      <w:proofErr w:type="spellStart"/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призыванием</w:t>
      </w:r>
      <w:proofErr w:type="spellEnd"/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Божией на сельскохозяйственную деятельность, а также на различные труды, направленные на сбережение окружающей среды. В дополнение к существующим могут быть созданы богослужебные чины и отдельные молитвы, возносимые во время стихийных бедствий и техногенных катастроф.</w:t>
      </w:r>
    </w:p>
    <w:p w:rsidR="0039757F" w:rsidRPr="0039757F" w:rsidRDefault="0039757F" w:rsidP="0039757F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Экологическое воспитание</w:t>
      </w:r>
    </w:p>
    <w:p w:rsidR="0039757F" w:rsidRPr="0039757F" w:rsidRDefault="0039757F" w:rsidP="0039757F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Православная Церковь утверждает, что человек изменяет окружающий мир в соответствии со своим внутренним миром, а потому преобразование природы должно начинаться с преодоления духовного кризиса человечества.</w:t>
      </w:r>
    </w:p>
    <w:p w:rsidR="0039757F" w:rsidRPr="0039757F" w:rsidRDefault="0039757F" w:rsidP="0039757F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Реальной альтернативой </w:t>
      </w:r>
      <w:proofErr w:type="spellStart"/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потребительству</w:t>
      </w:r>
      <w:proofErr w:type="spellEnd"/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христианский образ жизни. Православие учит воспитывать в людях умеренность и воздержанность в удовлетворении жизненных потребностей, ответственность за свои действия, отказ от излишеств, в том числе от нерачительного использования продуктов питания, уважение к потребностям других людей, понимание важности духовных ценностей для каждого человека.</w:t>
      </w:r>
    </w:p>
    <w:p w:rsidR="0039757F" w:rsidRPr="0039757F" w:rsidRDefault="0039757F" w:rsidP="0039757F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Примером бережного и целомудренного отношения к окружающей среде нередко являлись православные монастыри, где и происходило плодотворное взаимодействие благой воли человеческой и освящающей силы Божией, в том числе в области сельскохозяйственной деятельности.</w:t>
      </w:r>
    </w:p>
    <w:p w:rsidR="0039757F" w:rsidRPr="0039757F" w:rsidRDefault="0039757F" w:rsidP="0039757F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поощрять приобщение священнослужителей к изучению основ экологии как науки и законов функционирования биосферы. Для воспитания детей и молодежи в духе ответственности за состояние природы представляется необходимым целенаправленно вводить темы христианской экологической этики в церковные, а по возможности и в светские программы образования и воспитания, содействовать введению экологической тематики в круг научно-педагогической деятельности высших духовных учебных заведений, воскресных школ, православных детских лагерей, а также в дополнительное духовное образование и курсы переподготовки. Желательна и организация специальных церковных курсов и образовательных программ, раскрывающих православное видение экологической проблематики для студенческой и научной общественности, а также регулярные теоретические и практические экологические занятия для детей и взрослых.</w:t>
      </w:r>
    </w:p>
    <w:p w:rsidR="0039757F" w:rsidRPr="0039757F" w:rsidRDefault="0039757F" w:rsidP="0039757F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Церковное участие в экологической деятельности</w:t>
      </w:r>
    </w:p>
    <w:p w:rsidR="0039757F" w:rsidRPr="0039757F" w:rsidRDefault="0039757F" w:rsidP="0039757F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Священнослужители и миряне призываются к активной деятельности, направленной на защиту окружающей среды. Эта деятельность в первую очередь должна быть направлена на свидетельство о том, что лишь воздержанность, уважение к другим и ответственность в каждом человеке, основанные на сознательном исполнении заповедей Божиих, позволят человечеству преодолеть возникшие экологические проблемы.</w:t>
      </w:r>
    </w:p>
    <w:p w:rsidR="0039757F" w:rsidRPr="0039757F" w:rsidRDefault="0039757F" w:rsidP="0039757F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Православные верующие призываются содействовать разработке и внедрению технологий и способов управления хозяйством, ориентированных на возможно более бережное отношение к окружающей среде.</w:t>
      </w:r>
    </w:p>
    <w:p w:rsidR="0039757F" w:rsidRPr="0039757F" w:rsidRDefault="0039757F" w:rsidP="0039757F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программа может быть выделена как особое направление епархиальной и приходской работы. Тема экологии может рассматриваться как компонент пастырского, миссионерского, социального и молодежного служений. Большим потенциалом для практической реализации православного подхода к экологии обладают монастыри и приходы, которые включают в жизнь общины заботу о природе. Развитие в монастырях и на сельских приходах экологически безопасного аграрного производства должно быть примером рационального природопользования для окружающих хозяйств.</w:t>
      </w:r>
    </w:p>
    <w:p w:rsidR="0039757F" w:rsidRPr="0039757F" w:rsidRDefault="0039757F" w:rsidP="0039757F">
      <w:pPr>
        <w:shd w:val="clear" w:color="auto" w:fill="FFFFFF"/>
        <w:spacing w:before="100" w:beforeAutospacing="1" w:after="100" w:afterAutospacing="1" w:line="240" w:lineRule="auto"/>
        <w:ind w:firstLine="5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proofErr w:type="spellStart"/>
      <w:r w:rsidRPr="00397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Соработничество</w:t>
      </w:r>
      <w:proofErr w:type="spellEnd"/>
      <w:r w:rsidRPr="00397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общественными, государственными и международными институтами в сфере экологии</w:t>
      </w:r>
    </w:p>
    <w:p w:rsidR="0039757F" w:rsidRPr="0039757F" w:rsidRDefault="0039757F" w:rsidP="0039757F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трудах по защите природы Русская Православная Церковь открыта к диалогу и </w:t>
      </w:r>
      <w:proofErr w:type="spellStart"/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соработничеству</w:t>
      </w:r>
      <w:proofErr w:type="spellEnd"/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общественными, государственными и международными институтами. При этом Церковь подчеркивает, что вопросами экологии нельзя манипулировать, используя эту тему как инструмент в политической борьбе и экономической конкуренции или как способ удовлетворения корыстных интересов отдельных лиц и общественных групп. В такого рода случаях Церковь оставляет за собой право воздерживаться от сотрудничества в экологических и смежных проектах. Церковь также оставляет за собой право давать критическую оценку действиям государственных властей, международных организаций, общественных и научных структур, которые могут иметь негативное воздействие на природу, а через это — на здоровье и жизнь человека.</w:t>
      </w:r>
    </w:p>
    <w:p w:rsidR="0039757F" w:rsidRPr="0039757F" w:rsidRDefault="0039757F" w:rsidP="0039757F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Особую важность имеет диалог Церкви со специалистами и руководителями, от которых зависит принятие решений о стратегии городского, сельскохозяйственного, промышленного и добывающего развития, а также поддержка исследований в области экономии ресурсов, разработки и внедрения экологически чистых технологий, поиска альтернативных источников энергии, сохранения </w:t>
      </w:r>
      <w:proofErr w:type="spellStart"/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средообразующих</w:t>
      </w:r>
      <w:proofErr w:type="spellEnd"/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функций природных систем.</w:t>
      </w:r>
    </w:p>
    <w:p w:rsidR="0039757F" w:rsidRPr="0039757F" w:rsidRDefault="0039757F" w:rsidP="0039757F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Епархии, благочиния и приходы могут подписывать соглашения о сотрудничестве с региональными и местными структурами, деятельность которых направлена на сохранение окружающей среды.</w:t>
      </w:r>
    </w:p>
    <w:p w:rsidR="0039757F" w:rsidRPr="0039757F" w:rsidRDefault="0039757F" w:rsidP="0039757F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</w:t>
      </w:r>
      <w:proofErr w:type="spellStart"/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соработничества</w:t>
      </w:r>
      <w:proofErr w:type="spellEnd"/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государством и обществом по вопросам экологии Церковь открыта к тому, чтобы:</w:t>
      </w:r>
    </w:p>
    <w:p w:rsidR="0039757F" w:rsidRPr="0039757F" w:rsidRDefault="0039757F" w:rsidP="00397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форумах, конференциях и встречах экологической направленности, знакомить все заинтересованные стороны со своим пониманием экологических проблем и имеющимся опытом их разрешения;</w:t>
      </w:r>
    </w:p>
    <w:p w:rsidR="0039757F" w:rsidRPr="0039757F" w:rsidRDefault="0039757F" w:rsidP="00397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оценку общественно значимым экономическим проектам, влияющим на состояние живой природы и окружающей среды;</w:t>
      </w:r>
    </w:p>
    <w:p w:rsidR="0039757F" w:rsidRPr="0039757F" w:rsidRDefault="0039757F" w:rsidP="00397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совместные проекты с общественными, государственными и международными структурами;</w:t>
      </w:r>
    </w:p>
    <w:p w:rsidR="0039757F" w:rsidRPr="0039757F" w:rsidRDefault="0039757F" w:rsidP="00397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развивать церковное присутствие в общественной и научной экологической работе на международном, национальном и региональном уровнях;</w:t>
      </w:r>
    </w:p>
    <w:p w:rsidR="0039757F" w:rsidRPr="0039757F" w:rsidRDefault="0039757F" w:rsidP="003975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разработке, обсуждении и осуществлении информационных, образовательных и воспитательных программ, имеющих экологическую </w:t>
      </w:r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составляющую, а также законов и иных нормативных актов, затрагивающих в той или иной мере вопросы экологии.</w:t>
      </w:r>
    </w:p>
    <w:p w:rsidR="0039757F" w:rsidRPr="0039757F" w:rsidRDefault="0039757F" w:rsidP="0039757F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диалоге с представителями общества, государства, международных организаций Русская Православная Церковь считает долгом содействовать укреплению в людях, принадлежащих к разным социальным, этнокультурным, возрастным и профессиональным общностям, чувства солидарной ответственности за сохранность </w:t>
      </w:r>
      <w:proofErr w:type="spellStart"/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Божиего</w:t>
      </w:r>
      <w:proofErr w:type="spellEnd"/>
      <w:r w:rsidRPr="00397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творения и поддерживать их труды в этом направлении.</w:t>
      </w:r>
    </w:p>
    <w:p w:rsidR="00664AEA" w:rsidRDefault="00664AEA"/>
    <w:sectPr w:rsidR="0066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395F"/>
    <w:multiLevelType w:val="multilevel"/>
    <w:tmpl w:val="77987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DF"/>
    <w:rsid w:val="0039757F"/>
    <w:rsid w:val="005978DF"/>
    <w:rsid w:val="0066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BE634-94F0-4EC1-AC6E-EF62E7CB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7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5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39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9757F"/>
    <w:rPr>
      <w:i/>
      <w:iCs/>
    </w:rPr>
  </w:style>
  <w:style w:type="character" w:styleId="a4">
    <w:name w:val="Strong"/>
    <w:basedOn w:val="a0"/>
    <w:uiPriority w:val="22"/>
    <w:qFormat/>
    <w:rsid w:val="0039757F"/>
    <w:rPr>
      <w:b/>
      <w:bCs/>
    </w:rPr>
  </w:style>
  <w:style w:type="character" w:customStyle="1" w:styleId="bgdatatitle">
    <w:name w:val="bg_data_title"/>
    <w:basedOn w:val="a0"/>
    <w:rsid w:val="0039757F"/>
  </w:style>
  <w:style w:type="character" w:styleId="a5">
    <w:name w:val="Hyperlink"/>
    <w:basedOn w:val="a0"/>
    <w:uiPriority w:val="99"/>
    <w:semiHidden/>
    <w:unhideWhenUsed/>
    <w:rsid w:val="003975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biblia/?Rom.1:25&amp;cr&amp;rus" TargetMode="External"/><Relationship Id="rId13" Type="http://schemas.openxmlformats.org/officeDocument/2006/relationships/hyperlink" Target="https://azbyka.ru/biblia/?Gen.2:15&amp;cr&amp;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yka.ru/biblia/?Gen.1:28&amp;cr&amp;rus" TargetMode="External"/><Relationship Id="rId12" Type="http://schemas.openxmlformats.org/officeDocument/2006/relationships/hyperlink" Target="https://azbyka.ru/biblia/?Gen.1:28&amp;cr&amp;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biblia/?Gen.2:15&amp;cr&amp;rus" TargetMode="External"/><Relationship Id="rId11" Type="http://schemas.openxmlformats.org/officeDocument/2006/relationships/hyperlink" Target="https://azbyka.ru/biblia/?Gen.1:29&amp;cr&amp;rus" TargetMode="External"/><Relationship Id="rId5" Type="http://schemas.openxmlformats.org/officeDocument/2006/relationships/hyperlink" Target="https://azbyka.ru/biblia/?Rom.8:20&amp;cr&amp;ru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zbyka.ru/biblia/?Ps.91:5&amp;cr&amp;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byka.ru/biblia/?Gen.1:8-25&amp;cr&amp;r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1966</Words>
  <Characters>11212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Кул</dc:creator>
  <cp:keywords/>
  <dc:description/>
  <cp:lastModifiedBy>Павел Кул</cp:lastModifiedBy>
  <cp:revision>3</cp:revision>
  <dcterms:created xsi:type="dcterms:W3CDTF">2020-02-24T11:47:00Z</dcterms:created>
  <dcterms:modified xsi:type="dcterms:W3CDTF">2020-02-24T11:47:00Z</dcterms:modified>
</cp:coreProperties>
</file>