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75" w:rsidRPr="002D1D75" w:rsidRDefault="002D1D75" w:rsidP="002D1D75">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2D1D75">
        <w:rPr>
          <w:rFonts w:ascii="Times New Roman" w:eastAsia="Times New Roman" w:hAnsi="Times New Roman" w:cs="Times New Roman"/>
          <w:color w:val="9C1607"/>
          <w:kern w:val="36"/>
          <w:sz w:val="40"/>
          <w:szCs w:val="40"/>
          <w:lang w:eastAsia="ru-RU"/>
        </w:rPr>
        <w:t>Основные принципы отношения Русской Православной Церкви к инославию</w:t>
      </w:r>
    </w:p>
    <w:bookmarkEnd w:id="0"/>
    <w:p w:rsidR="002D1D75" w:rsidRPr="002D1D75" w:rsidRDefault="002D1D75" w:rsidP="002D1D75">
      <w:pPr>
        <w:shd w:val="clear" w:color="auto" w:fill="FFFFFF"/>
        <w:spacing w:after="0" w:line="240" w:lineRule="auto"/>
        <w:rPr>
          <w:rFonts w:ascii="Times New Roman" w:eastAsia="Times New Roman" w:hAnsi="Times New Roman" w:cs="Times New Roman"/>
          <w:color w:val="000000"/>
          <w:lang w:eastAsia="ru-RU"/>
        </w:rPr>
      </w:pPr>
      <w:r w:rsidRPr="002D1D75">
        <w:rPr>
          <w:rFonts w:ascii="Times New Roman" w:eastAsia="Times New Roman" w:hAnsi="Times New Roman" w:cs="Times New Roman"/>
          <w:color w:val="000000"/>
          <w:lang w:eastAsia="ru-RU"/>
        </w:rPr>
        <w:t>7 июня 2008 г. 23:45</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Документ, принятый на Юбилейном Архиерейском Соборе 2000 года, отражает и определяет основные принципы отношения Русской Православной Церкви к инославию, а также к взаимодействию с инославными и межконфессиональными организациями.</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1. Единство Церкви и грех человеческих разделений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 Православная Церковь есть истинная Церковь Христова, созданная Самим Господом и Спасителем нашим, Церковь утвержденная и исполняемая Духом Святым, Церковь, о которой Сам Спаситель сказал: «Создам Церковь Мою, и врата ада не одолеют ее» </w:t>
      </w:r>
      <w:hyperlink r:id="rId4" w:tgtFrame="_blank" w:history="1">
        <w:r w:rsidRPr="002D1D75">
          <w:rPr>
            <w:rFonts w:ascii="Times New Roman" w:eastAsia="Times New Roman" w:hAnsi="Times New Roman" w:cs="Times New Roman"/>
            <w:color w:val="4F6462"/>
            <w:sz w:val="24"/>
            <w:szCs w:val="24"/>
            <w:u w:val="single"/>
            <w:lang w:eastAsia="ru-RU"/>
          </w:rPr>
          <w:t>(Мф. 16, 18)</w:t>
        </w:r>
      </w:hyperlink>
      <w:r w:rsidRPr="002D1D75">
        <w:rPr>
          <w:rFonts w:ascii="Times New Roman" w:eastAsia="Times New Roman" w:hAnsi="Times New Roman" w:cs="Times New Roman"/>
          <w:color w:val="000000"/>
          <w:sz w:val="24"/>
          <w:szCs w:val="24"/>
          <w:lang w:eastAsia="ru-RU"/>
        </w:rPr>
        <w:t>. Она есть Единая, Святая, Соборная (Кафолическая) и Апостольская Церковь, хранительница и подательница Святых Таинств во всем мире, «столп и утверждение истины» </w:t>
      </w:r>
      <w:hyperlink r:id="rId5" w:tgtFrame="_blank" w:history="1">
        <w:r w:rsidRPr="002D1D75">
          <w:rPr>
            <w:rFonts w:ascii="Times New Roman" w:eastAsia="Times New Roman" w:hAnsi="Times New Roman" w:cs="Times New Roman"/>
            <w:color w:val="4F6462"/>
            <w:sz w:val="24"/>
            <w:szCs w:val="24"/>
            <w:u w:val="single"/>
            <w:lang w:eastAsia="ru-RU"/>
          </w:rPr>
          <w:t>(1 Тим. 3, 15)</w:t>
        </w:r>
      </w:hyperlink>
      <w:r w:rsidRPr="002D1D75">
        <w:rPr>
          <w:rFonts w:ascii="Times New Roman" w:eastAsia="Times New Roman" w:hAnsi="Times New Roman" w:cs="Times New Roman"/>
          <w:color w:val="000000"/>
          <w:sz w:val="24"/>
          <w:szCs w:val="24"/>
          <w:lang w:eastAsia="ru-RU"/>
        </w:rPr>
        <w:t>. Она несет полноту ответственности за распространение Истины Христова Евангелия, равно как и полноту власти свидетельствовать о «вере, однажды преданной святым» </w:t>
      </w:r>
      <w:hyperlink r:id="rId6" w:tgtFrame="_blank" w:history="1">
        <w:r w:rsidRPr="002D1D75">
          <w:rPr>
            <w:rFonts w:ascii="Times New Roman" w:eastAsia="Times New Roman" w:hAnsi="Times New Roman" w:cs="Times New Roman"/>
            <w:color w:val="4F6462"/>
            <w:sz w:val="24"/>
            <w:szCs w:val="24"/>
            <w:u w:val="single"/>
            <w:lang w:eastAsia="ru-RU"/>
          </w:rPr>
          <w:t>(Иуд. 3)</w:t>
        </w:r>
      </w:hyperlink>
      <w:r w:rsidRPr="002D1D75">
        <w:rPr>
          <w:rFonts w:ascii="Times New Roman" w:eastAsia="Times New Roman" w:hAnsi="Times New Roman" w:cs="Times New Roman"/>
          <w:color w:val="000000"/>
          <w:sz w:val="24"/>
          <w:szCs w:val="24"/>
          <w:lang w:eastAsia="ru-RU"/>
        </w:rPr>
        <w:t>.</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1.2. Церковь Христова едина и единственна (св.Киприан Карфагенский. «О единстве Церкви»). Основанием единства Церкви ― Тела Христова ― является то, что у нее один Глава ― Господь Иисус Христос </w:t>
      </w:r>
      <w:hyperlink r:id="rId7" w:tgtFrame="_blank" w:history="1">
        <w:r w:rsidRPr="002D1D75">
          <w:rPr>
            <w:rFonts w:ascii="Times New Roman" w:eastAsia="Times New Roman" w:hAnsi="Times New Roman" w:cs="Times New Roman"/>
            <w:color w:val="4F6462"/>
            <w:sz w:val="24"/>
            <w:szCs w:val="24"/>
            <w:u w:val="single"/>
            <w:lang w:eastAsia="ru-RU"/>
          </w:rPr>
          <w:t>(Еф. 5, 23)</w:t>
        </w:r>
      </w:hyperlink>
      <w:r w:rsidRPr="002D1D75">
        <w:rPr>
          <w:rFonts w:ascii="Times New Roman" w:eastAsia="Times New Roman" w:hAnsi="Times New Roman" w:cs="Times New Roman"/>
          <w:color w:val="000000"/>
          <w:sz w:val="24"/>
          <w:szCs w:val="24"/>
          <w:lang w:eastAsia="ru-RU"/>
        </w:rPr>
        <w:t> и действует один Дух Святой, животворящий Тело Церкви и соединяющий всех ее членов со Христом как с ее Главой.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1.3. Церковь есть единство «нового человека во Христе». Воплощением и вочеловечением Сын Божий «снова начал длинный ряд человеческих существ» (св.Ириней Лионский), создав новый, благодатный народ, духовное потомство Второго Адама. Единство Церкви превыше всякого человеческого и земного единства, оно дано свыше как совершенный и божественный дар. Члены Церкви объединены во Христе Им Самим, объединены, как виноградные лозы, укорененные в Нем и собранные в единство вечной и духовной жизни.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1.4. Единство Церкви преодолевает барьеры и границы, в том числе расовые, языковые, социальные. Благовестие спасения надлежит провозглашать всем народам, дабы привести их в единое лоно, объединить силой веры, благодатью Святого Духа </w:t>
      </w:r>
      <w:hyperlink r:id="rId8" w:tgtFrame="_blank" w:history="1">
        <w:r w:rsidRPr="002D1D75">
          <w:rPr>
            <w:rFonts w:ascii="Times New Roman" w:eastAsia="Times New Roman" w:hAnsi="Times New Roman" w:cs="Times New Roman"/>
            <w:color w:val="4F6462"/>
            <w:sz w:val="24"/>
            <w:szCs w:val="24"/>
            <w:u w:val="single"/>
            <w:lang w:eastAsia="ru-RU"/>
          </w:rPr>
          <w:t>(Мф. 28, 19–20</w:t>
        </w:r>
      </w:hyperlink>
      <w:r w:rsidRPr="002D1D75">
        <w:rPr>
          <w:rFonts w:ascii="Times New Roman" w:eastAsia="Times New Roman" w:hAnsi="Times New Roman" w:cs="Times New Roman"/>
          <w:color w:val="000000"/>
          <w:sz w:val="24"/>
          <w:szCs w:val="24"/>
          <w:lang w:eastAsia="ru-RU"/>
        </w:rPr>
        <w:t>; </w:t>
      </w:r>
      <w:hyperlink r:id="rId9" w:tgtFrame="_blank" w:history="1">
        <w:r w:rsidRPr="002D1D75">
          <w:rPr>
            <w:rFonts w:ascii="Times New Roman" w:eastAsia="Times New Roman" w:hAnsi="Times New Roman" w:cs="Times New Roman"/>
            <w:color w:val="4F6462"/>
            <w:sz w:val="24"/>
            <w:szCs w:val="24"/>
            <w:u w:val="single"/>
            <w:lang w:eastAsia="ru-RU"/>
          </w:rPr>
          <w:t>Мк. 16, 15</w:t>
        </w:r>
      </w:hyperlink>
      <w:r w:rsidRPr="002D1D75">
        <w:rPr>
          <w:rFonts w:ascii="Times New Roman" w:eastAsia="Times New Roman" w:hAnsi="Times New Roman" w:cs="Times New Roman"/>
          <w:color w:val="000000"/>
          <w:sz w:val="24"/>
          <w:szCs w:val="24"/>
          <w:lang w:eastAsia="ru-RU"/>
        </w:rPr>
        <w:t>; </w:t>
      </w:r>
      <w:hyperlink r:id="rId10" w:tgtFrame="_blank" w:history="1">
        <w:r w:rsidRPr="002D1D75">
          <w:rPr>
            <w:rFonts w:ascii="Times New Roman" w:eastAsia="Times New Roman" w:hAnsi="Times New Roman" w:cs="Times New Roman"/>
            <w:color w:val="4F6462"/>
            <w:sz w:val="24"/>
            <w:szCs w:val="24"/>
            <w:u w:val="single"/>
            <w:lang w:eastAsia="ru-RU"/>
          </w:rPr>
          <w:t>Деян. 1, 8)</w:t>
        </w:r>
      </w:hyperlink>
      <w:r w:rsidRPr="002D1D75">
        <w:rPr>
          <w:rFonts w:ascii="Times New Roman" w:eastAsia="Times New Roman" w:hAnsi="Times New Roman" w:cs="Times New Roman"/>
          <w:color w:val="000000"/>
          <w:sz w:val="24"/>
          <w:szCs w:val="24"/>
          <w:lang w:eastAsia="ru-RU"/>
        </w:rPr>
        <w:t>.</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1.5. В Церкви преодолевается враждебность и отчужденность, совершается единение в любви разделенного грехом человечества по образу Единосущной Троицы.</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1.6. Церковь есть единство Духа в союзе мира </w:t>
      </w:r>
      <w:hyperlink r:id="rId11" w:tgtFrame="_blank" w:history="1">
        <w:r w:rsidRPr="002D1D75">
          <w:rPr>
            <w:rFonts w:ascii="Times New Roman" w:eastAsia="Times New Roman" w:hAnsi="Times New Roman" w:cs="Times New Roman"/>
            <w:color w:val="4F6462"/>
            <w:sz w:val="24"/>
            <w:szCs w:val="24"/>
            <w:u w:val="single"/>
            <w:lang w:eastAsia="ru-RU"/>
          </w:rPr>
          <w:t>(Еф. 4, 3)</w:t>
        </w:r>
      </w:hyperlink>
      <w:r w:rsidRPr="002D1D75">
        <w:rPr>
          <w:rFonts w:ascii="Times New Roman" w:eastAsia="Times New Roman" w:hAnsi="Times New Roman" w:cs="Times New Roman"/>
          <w:color w:val="000000"/>
          <w:sz w:val="24"/>
          <w:szCs w:val="24"/>
          <w:lang w:eastAsia="ru-RU"/>
        </w:rPr>
        <w:t>, полнота и непрерывность благодатной жизни и духовного опыта. «Где Церковь, там и Дух Божий, и где Дух Божий, там и Церковь и всякая благодать» (св. Ириней Лионский. «Против ересей». книга 3. гл. XXIV). В единстве благодатной жизни заключается основание единства и неизменности церковной веры. Всегда и неизменно «учит Дух Святой Церковь через посредство святых отцов и учителей. Кафолическая Церковь не может погрешать или заблуждаться и изрекать ложь вместо истины: ибо Дух Святой, всегда действующий через вернослужащих отцов и учителей Церкви, предохраняет ее от всякого заблуждения» (Послание Восточных Патриархов).</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1.7. Церковь имеет вселенский характер ― она существует в мире в виде различных Поместных Церквей, но единство Церкви при этом нисколько не умаляется. «Церковь, озаренная светом Господним, по всему миру распространяет лучи свои; но свет, разливающийся повсюду, один, и единство тела остается неразделенным. По всей земле она распростирает ветви свои, обремененные плодами; обильные потоки ее текут на далекое пространство — при всем том глава остается одна, одно начало, одна мать, богатая изобилием плодотворения» (св. Киприан Карфагенский. «О единстве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1.8. Единство церковное находится в неразрывной связи с Таинством Евхаристии, в котором верующие, причащаясь Единого Тела Христова, подлинно и действительно сочетаются во единое и кафолическое тело, в таинстве любви Христовой, в преображающей силе Духа. «Ведь если «все от одного хлеба приобщаемся», то все одно тело составляем </w:t>
      </w:r>
      <w:hyperlink r:id="rId12" w:tgtFrame="_blank" w:history="1">
        <w:r w:rsidRPr="002D1D75">
          <w:rPr>
            <w:rFonts w:ascii="Times New Roman" w:eastAsia="Times New Roman" w:hAnsi="Times New Roman" w:cs="Times New Roman"/>
            <w:color w:val="4F6462"/>
            <w:sz w:val="24"/>
            <w:szCs w:val="24"/>
            <w:u w:val="single"/>
            <w:lang w:eastAsia="ru-RU"/>
          </w:rPr>
          <w:t>(1 Кор. 10,17)</w:t>
        </w:r>
      </w:hyperlink>
      <w:r w:rsidRPr="002D1D75">
        <w:rPr>
          <w:rFonts w:ascii="Times New Roman" w:eastAsia="Times New Roman" w:hAnsi="Times New Roman" w:cs="Times New Roman"/>
          <w:color w:val="000000"/>
          <w:sz w:val="24"/>
          <w:szCs w:val="24"/>
          <w:lang w:eastAsia="ru-RU"/>
        </w:rPr>
        <w:t>, ибо Христос не может быть разделяем. Поэтому и телом Христовым называется Церковь, а мы ― отдельные члены, по пониманию апостола Павла </w:t>
      </w:r>
      <w:hyperlink r:id="rId13" w:tgtFrame="_blank" w:history="1">
        <w:r w:rsidRPr="002D1D75">
          <w:rPr>
            <w:rFonts w:ascii="Times New Roman" w:eastAsia="Times New Roman" w:hAnsi="Times New Roman" w:cs="Times New Roman"/>
            <w:color w:val="4F6462"/>
            <w:sz w:val="24"/>
            <w:szCs w:val="24"/>
            <w:u w:val="single"/>
            <w:lang w:eastAsia="ru-RU"/>
          </w:rPr>
          <w:t>(1 Кор. 12, 27)</w:t>
        </w:r>
      </w:hyperlink>
      <w:r w:rsidRPr="002D1D75">
        <w:rPr>
          <w:rFonts w:ascii="Times New Roman" w:eastAsia="Times New Roman" w:hAnsi="Times New Roman" w:cs="Times New Roman"/>
          <w:color w:val="000000"/>
          <w:sz w:val="24"/>
          <w:szCs w:val="24"/>
          <w:lang w:eastAsia="ru-RU"/>
        </w:rPr>
        <w:t>» (св. Кирилл Александрийский).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1.9. Единая Святая Соборная Церковь есть Церковь Апостольская. Чрез богоустановленное священство дары Святого Духа сообщаются верующим. Апостольское преемство иерархии от святых апостолов есть основание общности и единства благодатной жизни. Отступление от законного Священноначалия есть отступление от Духа Святого, от Самого Христа. «Все последуйте епископу, как Иисус Христос ― Отцу, а пресвитерству ― как апостолам. Диаконов же почитайте как заповедь Божию. Без епископа никто не делай ничего, относящегося к Церкви. Где будет епископ, там должен быть и народ, так же, как где Иисус Христос, там и кафолическая Церковь» (cв. Игнатий Антиохийский. Смирн. 8).</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1.10. Только через связь с конкретной общиной осуществляется для каждого члена Церкви общение со всею Церковью. Нарушая канонические связи со своей Поместной Церковью, христианин тем самым повреждает свое благодатное единство со всем телом церковным, отрывается от него. Любой грех в той или иной мере удаляет от Церкви, хотя и не отлучает от нее полностью. В понимании Древней Церкви отлучение было исключением из евхаристического собрания. Но прием в церковное общение отлученного никогда не совершался через повторение Крещения. Вера в неизгладимость Крещения исповедуется в Никео-Цареградском Символе веры: «Исповедую едино Крещение во оставление грехов». 47-е апостольское правило гласит: «Епископ или пресвитер, аще по истине имеющего Крещение вновь окрестит... да будет извержен».</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1.11. Этим Церковь свидетельствовала, что отлученный сохраняет «печать» принадлежности к народу Божию. Принимая обратно отлученного, Церковь возвращает к жизни того, кто уже был крещен Духом в одно Тело. Отлучая от общения своего члена, запечатленного ею в день его Крещения, Церковь надеется на его возвращение. Она рассматривает само отлучение как средство духовного возрождения отлученного.</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1.12. На протяжении веков заповедь Христа о единстве неоднократно нарушалась. Вопреки богозаповеданному кафолическому единомыслию и единодушию в христианстве возникли разномыслия и разделения. Церковь всегда строго и принципиально относилась как к тем, кто выступал против чистоты спасительной веры, так и к тем, кто привносил в Церковь разделения и смуту: «К чему у вас распри, негодования, несогласия, разделения и брань? Не един ли у нас Бог и един Христос, и един Дух благодати, излиянный на нас, и едино звание во Христе? Для чего мы раздираем и расторгаем члены Христовы, восстаем против собственного тела, и до такого доходим безумия, что даже забываем, что мы друг другу члены» (св. Климент Римский. Послание к коринфянам. 1. 46).</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1.13. На протяжении христианской истории от единства с Православной Церковью отделялись не только индивидуальные христиане, но и целые христианские сообщества. Некоторые из них исчезли в ходе истории, другие же сохранились на протяжении веков. Наиболее существенные разделения первого тысячелетия, сохранившиеся до сего дня, произошли после неприятия частью христианских общин решений III и IV Вселенских Соборов, в результате в отделенном состоянии оказались существующие доныне Ассирийская Церковь Востока, дохалкидонские Церкви ― Коптская, Армянская, Сиро-Яковитская, Эфиопская, Малабарская. Во II тысячелетии за отделением Римской Церкви последовали внутренние разделения западного христианства, связанные с Реформацией и приведшие к непрекращающемуся процессу образованию множества христианских деноминаций, не находящихся в общении с Римским престолом. Возникали также отделения от единства с Поместными Православными Церквами, в том числе с Русской Православной Церковью.</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1.14. Заблуждения и ереси являются следствием эгоистического самоутверждения и обособления. Всякий раскол или схизма приводят к той или иной мере отпадения от Полноты церковной. Разделение, даже если оно происходит по причинам не вероучительного характера, есть нарушение учения о Церкви и в конечном итоге приводит к искажениям в вере.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1.15. Православная Церковь устами святых отцов утверждает, что спасение может быть обретено лишь в Церкви Христовой. Но в то же время общины, отпавшие от единства с Православием, никогда не рассматривались как полностью лишенные благодати Божией. Разрыв церковного общения неизбежно приводит к повреждению благодатной жизни, но не всегда к полному ее исчезновению в отделившихся общинах. Именно с этим связана практика приема в Православную Церковь приходящих из инославных сообществ не только через Таинство Крещения. Несмотря на разрыв единения, остается некое неполное общение, служащее залогом возможности возвращения к единству в Церкви, в кафолическую полноту и единство.</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1.16. Церковное положение отделившихся не поддается однозначному определению. В разделенном христианском мире есть некоторые признаки, его объединяющие: это Слово Божие, вера во Христа как Бога и Спасителя пришедшего во плоти </w:t>
      </w:r>
      <w:hyperlink r:id="rId14" w:tgtFrame="_blank" w:history="1">
        <w:r w:rsidRPr="002D1D75">
          <w:rPr>
            <w:rFonts w:ascii="Times New Roman" w:eastAsia="Times New Roman" w:hAnsi="Times New Roman" w:cs="Times New Roman"/>
            <w:color w:val="4F6462"/>
            <w:sz w:val="24"/>
            <w:szCs w:val="24"/>
            <w:u w:val="single"/>
            <w:lang w:eastAsia="ru-RU"/>
          </w:rPr>
          <w:t>(1 Ин. 1, 1–2; 4, 2, 9)</w:t>
        </w:r>
      </w:hyperlink>
      <w:r w:rsidRPr="002D1D75">
        <w:rPr>
          <w:rFonts w:ascii="Times New Roman" w:eastAsia="Times New Roman" w:hAnsi="Times New Roman" w:cs="Times New Roman"/>
          <w:color w:val="000000"/>
          <w:sz w:val="24"/>
          <w:szCs w:val="24"/>
          <w:lang w:eastAsia="ru-RU"/>
        </w:rPr>
        <w:t>, и искреннее благочестие.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1.17. Существование различных чиноприемов (через Крещение, через Миропомазание, через Покаяние) показывает, что Православная Церковь подходит к инославным конфессиям дифференцированно. Критерием является степень сохранности веры и строя Церкви и норм духовной христианской жизни. Но, устанавливая различные чиноприемы, Православная Церковь не выносит суда о мере сохранности или поврежденности благодатной жизни в инославии, считая это тайной Промысла и суда Божия.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1.18. Православная Церковь есть истинная Церковь, в которой неповрежденно сохраняется Священное Предание и полнота спасительной благодати Божией. Она сохранила в целости и чистоте священное наследие апостолов и святых отцов. Она сознает тождественность своего учения, богослужебной структуры и духовной практики апостольскому благовестию и Преданию Древней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1.19. Православие не является «национально-культурной принадлежностью» Восточной Церкви. Православие ― это внутреннее качество Церкви, сохранение вероучительной истины, богослужебного и иерархического строя и принципов духовной </w:t>
      </w:r>
      <w:r w:rsidRPr="002D1D75">
        <w:rPr>
          <w:rFonts w:ascii="Times New Roman" w:eastAsia="Times New Roman" w:hAnsi="Times New Roman" w:cs="Times New Roman"/>
          <w:color w:val="000000"/>
          <w:sz w:val="24"/>
          <w:szCs w:val="24"/>
          <w:lang w:eastAsia="ru-RU"/>
        </w:rPr>
        <w:lastRenderedPageBreak/>
        <w:t>жизни, непрерывно и неизменно пребывающих в Церкви со времен апостольских. Нельзя поддаваться искушению идеализации прошлого или игнорировать трагические недостатки или неудачи, имевшие место в истории Церкви. Образец духовной самокритики дают прежде всего великие отцы Церкви. История Церкви знает немало случаев ниспадения в ересь значительной части церковного народа. Но она знает также и то, что Церковь принципиально боролась с ересью, знает и опыт исцеления от ереси некогда заблудших, опыт покаяния и возвращения в лоно Церкви. Именно трагический опыт появления неправомыслия в недрах самой Церкви и борьбы с ним приучил чад Православной Церкви к бдительности. Православная Церковь, смиренно свидетельствуя о том, что она хранит истину, в то же время помнит обо всех исторически возникавших соблазнах.</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1.20. Вследствие нарушения заповеди о единстве, вызвавшего историческую трагедию схизмы, разделившиеся христиане, вместо того, чтобы быть примером единства в любви по образу Пресвятой Троицы, стали источником соблазна. Разделенность христиан явилась открытой и кровоточащей раной на Теле Христовом. Трагедия разделений стала серьезным видимым искажением христианского универсализма, препятствием в деле свидетельства миру о Христе. Ибо действенность этого свидетельства Церкви Христовой в немалой степени зависит от воплощения проповедуемых ею истин в жизни и практике христианских общин.</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2. Стремление к восстановлению единства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2.1. Важнейшей целью отношений Православной Церкви с инославием является восстановление богозаповеданного единства христиан </w:t>
      </w:r>
      <w:hyperlink r:id="rId15" w:tgtFrame="_blank" w:history="1">
        <w:r w:rsidRPr="002D1D75">
          <w:rPr>
            <w:rFonts w:ascii="Times New Roman" w:eastAsia="Times New Roman" w:hAnsi="Times New Roman" w:cs="Times New Roman"/>
            <w:color w:val="4F6462"/>
            <w:sz w:val="24"/>
            <w:szCs w:val="24"/>
            <w:u w:val="single"/>
            <w:lang w:eastAsia="ru-RU"/>
          </w:rPr>
          <w:t>(Ин. 17, 21)</w:t>
        </w:r>
      </w:hyperlink>
      <w:r w:rsidRPr="002D1D75">
        <w:rPr>
          <w:rFonts w:ascii="Times New Roman" w:eastAsia="Times New Roman" w:hAnsi="Times New Roman" w:cs="Times New Roman"/>
          <w:color w:val="000000"/>
          <w:sz w:val="24"/>
          <w:szCs w:val="24"/>
          <w:lang w:eastAsia="ru-RU"/>
        </w:rPr>
        <w:t>, которое входит в Божественный замысел и принадлежит к самой сути христианства. Это задача первостепенной важности для Православной Церкви на всех уровнях ее бытия.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2.2. Безразличие по отношению к этой задаче или отвержение ее является грехом против заповеди Божией о единстве. По словам святителя Василия Великого, «искренно и истинно работающим для Господа надо о том единственно прилагать старание, чтобы привести опять к единству Церкви, так многочастно между собой разделенные».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2.3. Но, признавая необходимость восстановления нарушенного христианского единства, Православная Церковь утверждает, что подлинное единство возможно лишь в лоне Единой Святой Соборной и Апостольской Церкви. Все иные «модели» единства представляются неприемлемыми.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2.4. Православная Церковь не может принять тезис о том, что, несмотря на исторические разделения, принципиальное, глубинное единство христиан якобы нарушено не было и что Церковь должна пониматься совпадающей со всем «христианским миром», что христианское единство якобы существует поверх деноминационных барьеров и что разделенность церквей принадлежит исключительно к несовершенному уровню человеческих отношений. По этой концепции, Церковь остается единой, но это единство недостаточно проявляется в зримых формах. В такой модели единства задача христиан понимается не как восстановление утраченного единства, а как выявление единства, неотъемлемо существующего. В этой модели повторяется возникшее в Реформации учение о «невидимой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2.5. Совершенно неприемлема и связанная с вышеизложенной концепцией так называемая «теория ветвей», утверждающая нормальность и даже провиденциальность существования христианства в виде отдельных «ветвей».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2.6. Для Православия неприемлемо утверждение о том, что христианские разделения являются неизбежным несовершенством христианской истории, что они существуют лишь на исторической поверхности и могут быть исцелены или преодолены при помощи компромиссных межденоминационных соглашений.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2.7. Православная Церковь не может признавать «равенство деноминаций». Отпавшие от Церкви не могут быть воссоединены с ней в том состоянии, в каком находятся ныне, имеющиеся догматические расхождения должны быть преодолены, а не просто обойдены. Это означает, что путем к единству является путь покаяния, обращения и обновления.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2.8. Неприемлема мысль о том, что все разделения суть трагические недоразумения, что несогласия кажутся непримиримыми только от недостатка любви друг к другу, от нежелания понять, что при всем различии и несходстве есть достаточное единство и согласие в «главном». Разделения не могут быть сведены к человеческим страстям, эгоизму или тем более культурным, социальным или политическим обстоятельствам. Также неприемлемо утверждение, что Православную Церковь отличают от христианских сообществ, с которыми она не имеет общения, вопросы второстепенного характера. Нельзя сводить все разделения и разногласия к различным небогословским факторам.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2.9. Православная Церковь отвергает также тезис о том, что единство христианского мира можно восстановить только путем совместного христианского служения миру. Христианское единство не может быть восстановлено согласием по мирским вопросам, при котором христиане окажутся едины во второстепенном и по-прежнему будут расходиться в основном.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2.10. Недопустимо ограничивать согласие в вере узким кругом необходимых истин, чтобы за их пределами допустить «свободу в сомнительном». Неприемлема сама установка на толерантность к разномыслию в вере. Но при этом нельзя смешивать единство веры и формы его выражения.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2.11. Разделение христианского мира есть разделение в самом опыте веры, а не только в доктринальных формулах. Должно быть достигнуто полное и искреннее согласие в самом опыте веры, а не только в ее формальном выражении. Формальное вероисповедное единство не исчерпывает единства Церкви, хотя и является одним из его необходимых условий.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2.12. Единство Церкви есть прежде всего единство и общение в Таинствах. Но подлинное общение в Таинствах не имеет ничего общего с практикой так называемого «интеркоммуниона». Единство может осуществиться только в тождестве благодатного опыта и жизни, в вере Церкви, в полноте таинственной жизни в Духе Святом.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2.13. Восстановление христианского единства в вере и любви может прийти только свыше, как дар Всемогущего Бога. Источник единства ― в Боге, и поэтому одни только человеческие усилия для его восстановления будут напрасны, ибо «если Господь не созиждет дома, напрасно трудятся строящие его» </w:t>
      </w:r>
      <w:hyperlink r:id="rId16" w:tgtFrame="_blank" w:history="1">
        <w:r w:rsidRPr="002D1D75">
          <w:rPr>
            <w:rFonts w:ascii="Times New Roman" w:eastAsia="Times New Roman" w:hAnsi="Times New Roman" w:cs="Times New Roman"/>
            <w:color w:val="4F6462"/>
            <w:sz w:val="24"/>
            <w:szCs w:val="24"/>
            <w:u w:val="single"/>
            <w:lang w:eastAsia="ru-RU"/>
          </w:rPr>
          <w:t>(Пс. 126, 1)</w:t>
        </w:r>
      </w:hyperlink>
      <w:r w:rsidRPr="002D1D75">
        <w:rPr>
          <w:rFonts w:ascii="Times New Roman" w:eastAsia="Times New Roman" w:hAnsi="Times New Roman" w:cs="Times New Roman"/>
          <w:color w:val="000000"/>
          <w:sz w:val="24"/>
          <w:szCs w:val="24"/>
          <w:lang w:eastAsia="ru-RU"/>
        </w:rPr>
        <w:t>. Только Господь наш Иисус Христос, давший заповедь о единстве, есть Тот, Кто может дать силы для ее исполнения, ибо Он есть «путь и истина и жизнь» </w:t>
      </w:r>
      <w:hyperlink r:id="rId17" w:tgtFrame="_blank" w:history="1">
        <w:r w:rsidRPr="002D1D75">
          <w:rPr>
            <w:rFonts w:ascii="Times New Roman" w:eastAsia="Times New Roman" w:hAnsi="Times New Roman" w:cs="Times New Roman"/>
            <w:color w:val="4F6462"/>
            <w:sz w:val="24"/>
            <w:szCs w:val="24"/>
            <w:u w:val="single"/>
            <w:lang w:eastAsia="ru-RU"/>
          </w:rPr>
          <w:t>(Ин. 14, 6)</w:t>
        </w:r>
      </w:hyperlink>
      <w:r w:rsidRPr="002D1D75">
        <w:rPr>
          <w:rFonts w:ascii="Times New Roman" w:eastAsia="Times New Roman" w:hAnsi="Times New Roman" w:cs="Times New Roman"/>
          <w:color w:val="000000"/>
          <w:sz w:val="24"/>
          <w:szCs w:val="24"/>
          <w:lang w:eastAsia="ru-RU"/>
        </w:rPr>
        <w:t>. Задачей же православных христиан является соработничество Богу в деле спасения во Христе.</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3. Православное свидетельство инославному миру</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3.1. Православная Церковь является хранительницей Предания и благодатных даров Древней Церкви, и поэтому главной своей задачей в отношениях с инославием считает постоянное и настойчивое свидетельство, ведущее к раскрытию и принятию истины, выраженной в этом Предании. Как говорится в решении Третьего Предсоборного Всеправославного Совещания (1986): «Православная Церковь в глубоком убеждении и церковном самосознании, что она является носительницей и свидетельницей веры и Предания Единой Святой Соборной и Апостольской Церкви, твердо верит, что она занимает центральное место в деле продвижения к единству христиан в современном мире... Миссией и долгом Православной Церкви является преподание во всей полноте истины, содержащейся в Священном Писании и Священном Предании, которая и сообщает Церкви ее универсальный характер... Эта ответственность Православной Церкви, равно как и ее экуменическая миссия относительно единства Церкви, были выражены Вселенскими Соборами. Они особенно подчеркивали неразрывную связь правой веры с общением в Таинствах. Православная Церковь всегда стремилась привлечь различные христианские Церкви и конфессии к совместному поиску утраченного единства христиан, дабы все пришли к соединению веры...».</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3.2. Задача православного свидетельства возложена на каждого члена Церкви. Православные христиане должны ясно осознавать, что сохраняемая и исповедуемая ими вера имеет вселенский, универсальный характер. Церковь не только призвана учить своих чад, но и свидетельствовать тем, кто покинул ее, об истине. «Но как призывать Того, в Кого не уверовали? как веровать в Того, о Ком не слыхали? как слышать без проповедующего?» </w:t>
      </w:r>
      <w:hyperlink r:id="rId18" w:tgtFrame="_blank" w:history="1">
        <w:r w:rsidRPr="002D1D75">
          <w:rPr>
            <w:rFonts w:ascii="Times New Roman" w:eastAsia="Times New Roman" w:hAnsi="Times New Roman" w:cs="Times New Roman"/>
            <w:color w:val="4F6462"/>
            <w:sz w:val="24"/>
            <w:szCs w:val="24"/>
            <w:u w:val="single"/>
            <w:lang w:eastAsia="ru-RU"/>
          </w:rPr>
          <w:t>(Рим. 10.14)</w:t>
        </w:r>
      </w:hyperlink>
      <w:r w:rsidRPr="002D1D75">
        <w:rPr>
          <w:rFonts w:ascii="Times New Roman" w:eastAsia="Times New Roman" w:hAnsi="Times New Roman" w:cs="Times New Roman"/>
          <w:color w:val="000000"/>
          <w:sz w:val="24"/>
          <w:szCs w:val="24"/>
          <w:lang w:eastAsia="ru-RU"/>
        </w:rPr>
        <w:t>. Долг православных христиан — свидетельствовать о той истине, которая была навсегда вверена Церкви, ибо, по выражению апостола Павла, «мы соработники у Бога» </w:t>
      </w:r>
      <w:hyperlink r:id="rId19" w:tgtFrame="_blank" w:history="1">
        <w:r w:rsidRPr="002D1D75">
          <w:rPr>
            <w:rFonts w:ascii="Times New Roman" w:eastAsia="Times New Roman" w:hAnsi="Times New Roman" w:cs="Times New Roman"/>
            <w:color w:val="4F6462"/>
            <w:sz w:val="24"/>
            <w:szCs w:val="24"/>
            <w:u w:val="single"/>
            <w:lang w:eastAsia="ru-RU"/>
          </w:rPr>
          <w:t>(1 Кор. 3.9)</w:t>
        </w:r>
      </w:hyperlink>
      <w:r w:rsidRPr="002D1D75">
        <w:rPr>
          <w:rFonts w:ascii="Times New Roman" w:eastAsia="Times New Roman" w:hAnsi="Times New Roman" w:cs="Times New Roman"/>
          <w:color w:val="000000"/>
          <w:sz w:val="24"/>
          <w:szCs w:val="24"/>
          <w:lang w:eastAsia="ru-RU"/>
        </w:rPr>
        <w:t>.</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4. Диалог с инославием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4.1. Русская Православная Церковь ведет богословский диалог с инославием уже более двух веков. Для этого диалога характерно сочетание догматической принципиальности и братской любви. Указанный принцип сформулирован в «Ответном послании Святейшего Синода Вселенской Патриархии» (1903) применительно к методу богословского диалога с англиканами и старокатоликами: в отношении инославных «должны быть братская готовность помочь им разъяснениями, обычная внимательность к их лучшим желаниям, возможная снисходительность к естественным при вековом разделении недоумениям, но в то же время твердое исповедание истины нашей Вселенской Церкви как единой хранительницы Христова наследия и единого спасительного ковчега Божественной благодати... Задача наша по отношению к ним должна состоять … в том, чтобы, не полагая им лишних преград к единению неуместной нетерпимостью и подозрительностью… раскрыть им нашу веру и неизменное убеждение в том, что только наша восточная православная Церковь, неповрежденно сохранившая всецелый залог Христов, есть в настоящее время Церковь вселенская, и тем на самом деле показать им, что они должны иметь в виду и на что решиться, если действительно верят в спасительность пребывания в Церкви и искренно желают единения с нею...».</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4.2. Характерной особенностью проводимых Русской Православной Церковью диалогов с инославием является их богословский характер. Задача богословского диалога ― объяснить инославным партнерам экклезиологическое самосознание Православной Церкви, основы ее вероучения, канонического строя и духовной традиции, рассеять недоумения и существующие стереотипы.</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4.3. Представители Русской Православной Церкви ведут диалоги с инославными на основе верности апостольскому и святоотеческому Преданию Православной Церкви, учению Вселенских и Поместных Соборов. При этом исключаются всякие догматические уступки и компромиссы в вере. Никакие документы и материалы богословских диалогов и переговоров не имеют обязательной силы для Православных Церквей до окончательного утверждения их всей Православной Полнотой.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4.4. С точки зрения православных, для инославия путь воссоединения есть путь исцеления и преображения догматического сознания. На этом пути должны быть вновь осмыслены темы, обсуждавшиеся в эпоху Вселенских Соборов. Важным в диалоге с инославием является изучение духовного и богословского наследия святых отцов ― выразителей веры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4.5. Свидетельство не может быть монологом ― оно предполагает слышащих, предполагает общение. Диалог подразумевает две стороны, взаимную открытость к общению, готовность к пониманию, не только «отверстые уши», но и «расширенное сердце» </w:t>
      </w:r>
      <w:hyperlink r:id="rId20" w:tgtFrame="_blank" w:history="1">
        <w:r w:rsidRPr="002D1D75">
          <w:rPr>
            <w:rFonts w:ascii="Times New Roman" w:eastAsia="Times New Roman" w:hAnsi="Times New Roman" w:cs="Times New Roman"/>
            <w:color w:val="4F6462"/>
            <w:sz w:val="24"/>
            <w:szCs w:val="24"/>
            <w:u w:val="single"/>
            <w:lang w:eastAsia="ru-RU"/>
          </w:rPr>
          <w:t>(2 Кор. 6.11)</w:t>
        </w:r>
      </w:hyperlink>
      <w:r w:rsidRPr="002D1D75">
        <w:rPr>
          <w:rFonts w:ascii="Times New Roman" w:eastAsia="Times New Roman" w:hAnsi="Times New Roman" w:cs="Times New Roman"/>
          <w:color w:val="000000"/>
          <w:sz w:val="24"/>
          <w:szCs w:val="24"/>
          <w:lang w:eastAsia="ru-RU"/>
        </w:rPr>
        <w:t>. Именно поэтому одной из важнейших в диалоге православного богословия с инославием должна стать проблема богословского языка, понимания и интерпретации.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4.6. Весьма отрадным и вдохновляющим является тот факт, что инославная богословская мысль в лице своих лучших представителей проявляет искренний и глубокий интерес к изучению святоотеческого наследия, вероучения и строя Древней Церкви. В то же время следует признать, что во взаимоотношениях православного и инославного богословия остается много неразрешенных проблем и разномыслий. Причем даже формальное сходство во многих аспектах веры не означает подлинного единства, поскольку элементы вероучения в православной традиции и инославном богословии интерпретируются по-разному.</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4.7. Диалог с инославием вновь возродил понимание того, что единая кафолическая истина и норма в различных культурно-языковых контекстах может быть выражена и воплощена в различных формах. В ходе диалога необходимо уметь отличать своеобразие контекста от действительного отклонения от кафолической полноты. Должна быть исследована тема пределов многообразия в едином кафолическом предании.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4.8. Следует рекомендовать создание в рамках богословских диалогов совместных исследовательских центров, групп и программ. Важным следует считать регулярное проведение совместных богословских конференций, семинаров и научных встреч, обмен делегациями, обмен публикациями и взаимное информирование, развитие совместных издательских программ. Большое значение имеет также обмен специалистами, преподавателями и богословами.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4.9. Важное значение имеет направление богословов Русской Православной Церкви в ведущие центры инославной богословской науки. Также необходимо приглашать инославных богословов в Духовные школы и учебные заведения Русской Православной Церкви для изучения православного богословия. В программах Духовных школ Русской Православной Церкви большее внимание должно быть уделено исследованию хода и результатов богословских диалогов, а также изучению инославия.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4.10. Помимо собственно богословских тем диалог должен вестись и по широкому спектру проблем взаимодействия Церкви и мира. Важным направлением развития отношений с инославием является совместная работа в сфере служения обществу. Там, </w:t>
      </w:r>
      <w:r w:rsidRPr="002D1D75">
        <w:rPr>
          <w:rFonts w:ascii="Times New Roman" w:eastAsia="Times New Roman" w:hAnsi="Times New Roman" w:cs="Times New Roman"/>
          <w:color w:val="000000"/>
          <w:sz w:val="24"/>
          <w:szCs w:val="24"/>
          <w:lang w:eastAsia="ru-RU"/>
        </w:rPr>
        <w:lastRenderedPageBreak/>
        <w:t>где это не приходит в противоречие с вероучением и духовной практикой, следует развивать совместные программы религиозного образования и катехизации.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4.11. Особенностью двусторонних богословских диалогов, в отличие от многосторонних связей и участия в межхристианских организациях, является то, что эти диалоги выстраиваются Русской Православной Церковью в том объеме и формах, какие Церковь считает в данный момент наиболее подходящими. Мерилом и критерием здесь являются успехи самого диалога, готовность партнеров по диалогу учитывать позицию Русской Православной Церкви в самом широком (не только в богословском) спектре церковно-общественных проблем.</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5. Многосторонние диалоги и участие в работе межхристианских организаций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5.1. Русская Православная Церковь ведет диалоги с инославием не только на двусторонней, но и на многосторонней основе, в том числе и во всеправославном представительстве, а также участвует в работе межхристианских организаций.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5.2. В вопросе о членстве в различных христианских организациях следует придерживаться следующих критериев: Русская Православная Церковь не может участвовать в международных (региональных/национальных) христианских организациях, в которых а) устав, правила или процедура требуют отказа от вероучения или традиций Православной Церкви, б) Православная Церковь не имеет возможности свидетельствовать о себе как о Единой Святой Соборной и Апостольской Церкви, в) способ принятия решений не учитывает экклезиологического самосознания Православной Церкви, г) правила и процедура предполагают обязательность «мнения большинства».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5.3. Уровень и формы участия Русской Православной Церкви в международных христианских организациях должны учитывать их внутреннюю динамику, повестку дня, приоритеты и характер этих организаций в целом.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5.4. Объем и мера участия Русской Православной Церкви в международных христианских организациях определяется Священноначалием исходя из соображений церковной пользы.</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5.5. Подчеркивая приоритетность богословского диалога, обсуждения норм веры, церковного устройства и принципов духовной жизни, Русская Православная Церковь, как и иные Поместные Православные Церкви, считает возможным и полезным участвовать в работе различных международных организаций в сфере служения миру ― диаконии, социального служения, миротворчества. Русская Православная Церковь сотрудничает с различными христианскими деноминациями и международными христианскими организациями в деле общего свидетельства перед лицом секулярного общества.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5.6. Русская Православная Церковь поддерживает рабочие отношения на уровне членства или кооперации с самыми различными международными христианскими организациями, а также региональными и национальными советами церквей и христианскими организациями, специализирующимися в области диаконии, молодежной работы или миротворчества.</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6. Отношения Русской Православной Церкви с инославием на ее канонической территории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6.1. Связи Русской Православной Церкви с инославными христианскими общинами в странах СНГ и Балтии должны осуществляться в духе братского сотрудничества Православной Церкви с другими традиционными конфессиями в целях координации деятельности в общественной жизни, совместного отстаивания христианских нравственных ценностей, служения общественному согласию, прекращения прозелитизма на канонической территории Русской Православной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6.2. Русская Православная Церковь утверждает, что миссия традиционных конфессий возможна лишь в тех условиях, когда она осуществляется без прозелитизма и не за счет «переманивания» верующих, особенно с использованием материальных благ. Христианские общины стран СНГ и Балтии призваны объединить свои усилия в области примирения и нравственного возрождения общества, возвысить свой голос в защиту человеческой жизни и человеческого достоинства.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6.3. Православная Церковь проводит четкое различие между инославными исповеданиями, признающими веру в Святую Троицу, Богочеловечество Иисуса Христа, и сектами, которые отвергают основополагающие христианские догматы. Признавая за инославными христианами право на свидетельство и религиозное образование среди групп населения, традиционно к ним принадлежащих, Православная Церковь выступает против всякой деструктивной миссионерской деятельности сект.</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7. Внутренние задачи в связи с диалогом с инославием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7.1. Отвергая ошибочные с точки зрения православного вероучения взгляды, православные призваны с христианской любовью относиться к людям, их исповедующим. Общаясь с инославными, православные свидетельствуют о Святыне Православия, о единстве Церкви. Свидетельствуя об Истине, православные должны быть достойны своего свидетельства. Недопустимы оскорбления в адрес инославных.</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7.2. Необходимо достоверное и квалифицированное информирование церковной общественности о ходе, задачах и перспективах контактов и диалога Русской Православной Церкви с инославием.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7.3. Церковь осуждает тех, кто, используя недостоверную информацию, преднамеренно искажает задачи свидетельства Православной Церкви инославному миру и сознательно клевещет на Священноначалие Церкви, обвиняя его в «измене Православию». К таким людям, сеющим семена соблазна среди простых верующих, следует применять канонические прещения. В этом отношении следует руководствоваться решениями Всеправославной встречи в Салониках (1998): «Делегаты единогласно осудили те группы раскольников, а также определенные экстремистские группы внутри Поместных Православных Церквей, которые используют тему экуменизма для критики церковного руководства и подрыва его авторитета, тем самым пытаясь вызвать разногласия и расколы в Церкви. В поддержку своей несправедливой критики они используют ложные материалы и дезинформацию. Делегаты также подчеркнули, что православное участие в экуменическом движении всегда основывалось и основывается на Православном Предании, на решениях Священных Синодов Поместных Православных Церквей и всеправославных встреч... Участники единодушны в своем понимании необходимости продолжения участия в разных формах межхристианской деятельности. Мы не имеем права отказываться от миссии, возложенной на нас Господом нашим Иисусом Христом, ― миссии свидетельства Истины перед неправославным миром. Мы не должны прерывать отношений с христианами других конфессий, готовыми сотрудничать с нами... За многие десятилетия православного участия в экуменическом движении ни один из </w:t>
      </w:r>
      <w:r w:rsidRPr="002D1D75">
        <w:rPr>
          <w:rFonts w:ascii="Times New Roman" w:eastAsia="Times New Roman" w:hAnsi="Times New Roman" w:cs="Times New Roman"/>
          <w:color w:val="000000"/>
          <w:sz w:val="24"/>
          <w:szCs w:val="24"/>
          <w:lang w:eastAsia="ru-RU"/>
        </w:rPr>
        <w:lastRenderedPageBreak/>
        <w:t>(официальных) представителей той или иной Поместной Православной Церкви никогда не предавал Православие. Напротив, эти представители всегда хранили полную верность и послушание своим церковным властям, действовали в полном согласии с каноническими правилами, учением Вселенских Соборов и отцов Церкви и со Святым Преданием Православной Церкви». Опасность для Церкви представляют и те, кто участвует в межхристианских контактах, выступая от лица Русской Православной Церкви без благословения церковной власти, а также и те, кто вносит соблазн в православную среду, вступая в канонически недопустимое сакраментальное общение с инославием.</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Заключение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Ушедшее тысячелетие было отмечено трагедией разделения, вражды и отчуждения. В XX веке разделенные христиане проявили стремление к обретению единства в Церкви Христовой. Русская Православная Церковь ответила готовностью вести диалог истины и любви с инославными христианами, диалог, вдохновленный призывом Христа и богозаповеданной целью христианского единства. И сегодня, на пороге третьего тысячелетия со дня Рождества по плоти Господа нашего и Спасителя Иисуса Христа, Православная Церковь вновь с любовью и настойчивостью призывает всех тех, для кого благословенное имя Иисуса Христа выше всякого другого имени под небом </w:t>
      </w:r>
      <w:hyperlink r:id="rId21" w:tgtFrame="_blank" w:history="1">
        <w:r w:rsidRPr="002D1D75">
          <w:rPr>
            <w:rFonts w:ascii="Times New Roman" w:eastAsia="Times New Roman" w:hAnsi="Times New Roman" w:cs="Times New Roman"/>
            <w:color w:val="4F6462"/>
            <w:sz w:val="24"/>
            <w:szCs w:val="24"/>
            <w:u w:val="single"/>
            <w:lang w:eastAsia="ru-RU"/>
          </w:rPr>
          <w:t>(Деян. 4.12)</w:t>
        </w:r>
      </w:hyperlink>
      <w:r w:rsidRPr="002D1D75">
        <w:rPr>
          <w:rFonts w:ascii="Times New Roman" w:eastAsia="Times New Roman" w:hAnsi="Times New Roman" w:cs="Times New Roman"/>
          <w:color w:val="000000"/>
          <w:sz w:val="24"/>
          <w:szCs w:val="24"/>
          <w:lang w:eastAsia="ru-RU"/>
        </w:rPr>
        <w:t>, к блаженному единству в Церкви: «Уста наши отверсты к вам … сердце наше расширено» </w:t>
      </w:r>
      <w:hyperlink r:id="rId22" w:tgtFrame="_blank" w:history="1">
        <w:r w:rsidRPr="002D1D75">
          <w:rPr>
            <w:rFonts w:ascii="Times New Roman" w:eastAsia="Times New Roman" w:hAnsi="Times New Roman" w:cs="Times New Roman"/>
            <w:color w:val="4F6462"/>
            <w:sz w:val="24"/>
            <w:szCs w:val="24"/>
            <w:u w:val="single"/>
            <w:lang w:eastAsia="ru-RU"/>
          </w:rPr>
          <w:t>(2 Кор. 6.11)</w:t>
        </w:r>
      </w:hyperlink>
      <w:r w:rsidRPr="002D1D75">
        <w:rPr>
          <w:rFonts w:ascii="Times New Roman" w:eastAsia="Times New Roman" w:hAnsi="Times New Roman" w:cs="Times New Roman"/>
          <w:color w:val="000000"/>
          <w:sz w:val="24"/>
          <w:szCs w:val="24"/>
          <w:lang w:eastAsia="ru-RU"/>
        </w:rPr>
        <w:t>.</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Приложение</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i/>
          <w:iCs/>
          <w:color w:val="000000"/>
          <w:sz w:val="24"/>
          <w:szCs w:val="24"/>
          <w:lang w:eastAsia="ru-RU"/>
        </w:rPr>
        <w:t>История и характеристика богословских диалогов с инославием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Первый опыт вступления Русской Православной Церкви в диалог с инославным христианством относится к началу XVIII века. Во второй половине XIX века начинается богословский диалог между Русской Православной Церковью и инославными христианами ― англиканами, старокатоликами и дохалкидонитами. Контакты с Англиканской Церковью активизировались в 60-е годы XIX века в Северной Америке, где православные приходы находились в тесном соприкосновении с Епископальной Церковью в США. В очередной раз вопрос о сближении англикан и православных был поставлен на переговорах в 1895–1897 гг., а затем в начале ХХ века при участии святителя Тихона, будущего Патриарха Московского и всея Руси. Важными для выработки богословских оснований для диалога с инославными были переговоры между Русской Православной Церковью и Старокатолической Церковью в рамках Петербургско-Роттердамской Комиссии (1892–1914). Начавшаяся Первая мировая война и последовавшая за ней революция 1917 г. прервала официальный диалог Русской Православной Церкви с англиканами и старокатоликами. При этом диалог с инославием продолжался силами русской православной диаспоры. Русская Православная Церковь смогла возобновить богословские диалоги только в пятидесятые годы. Так, Русская Православная Церковь вступила в диалоги на двустороннем уровне с Церковью Англии (1956), Евангелической Церковью в Германии (1959), Римско-Католической Церковью (1967), Евангелическо-Лютеранской Церковью Финляндии (1970). Русская Православная Церковь участвует в богословском диалоге с инославием и на общеправославном уровне ― с Англиканской Церковью (1976), со Старокатолической Церковью (1975), с Римско-Католической Церковью (1979), с Восточными Православными (дохалкидонскими) Церквами (1985), со Всемирной Лютеранской Федерацией (1981), со Всемирным Альянсом Реформатских Церквей (1986).</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Отношения с Древними Восточными (дохалкидонскими) церквами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Русская Православная Церковь принимает участие в диалоге с дохалкидонскими церквами на всеправославном уровне с 1961 г., сначала в ходе неофициальных встреч, а с 1985 в официальном богословском диалоге в лице своих представителей, входивших в состав Смешанной богословской комиссии. Результатом многолетних трудов по обсуждению причин и характера разделения, существующего между Православной Церковью и церквами, не принявшими определений IV Вселенского (Халкидонского) Собора, стало «Второе общее заявление и предложение Церквам» (Шамбези, Швейцария, 1990).</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В отношении промежуточных итогов всеправославного диалога с дохалкидонскими церквами и выработанного в его ходе документа действует решение Архиерейского Собора Русской Православной Церкви 1997 г. «Рассмотрев информацию о ходе диалога между Православной и Восточными Православными Церквами (дохалкидонскими), приветствовать дух братства, взаимопонимания и общего стремления быть верными апостольскому и святоотеческому Преданию, который выражен Смешанной богословской комиссией по богословскому диалогу между Православной и Восточными Православными Церквами во «Втором общем заявлении и предложениях Церквам» (Шамбези, Швейцария, 1990 год). «Заявление» не должно рассматриваться как окончательный документ, достаточный для восстановления полного общения между Православной Церковью и Восточными Православными Церквами, так как содержит неясности в отдельных христологических формулировках. В этой связи выразить надежду на то, что христологические формулировки будут и далее уточняться в ходе изучения вопросов литургического, пастырского и канонического характера, а также вопросов, относящихся к восстановлению церковного общения между двумя семьями Церквей восточно-православной традиции». Исходя из вышеприведенного решения Архиерейского Собора Священным Синодом в заседании 30 марта 1999 г. было принято решение продолжить богословский диалог Русской Православной Церкви с дохалкидонскими церквами на двустороннем уровне.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Отношения с Римско-Католической Церковью</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Диалог с Римско-Католической Церковью строился и должен строиться в будущем с учетом того основополагающего факта, что она является Церковью, в которой сохраняется апостольское преемство рукоположений. В то же время, представляется необходимым принимать во внимание характер развития вероучительных основ и этоса РКЦ, нередко шедшего вразрез с Преданием и духовным опытом Древней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Богословский диалог с Римско-Католической Церковью должен развиваться параллельно с обсуждением наиболее насущных проблем двусторонних отношений. Важнейшей темой диалога сегодня остается тема унии и прозелитизма.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В настоящее время и в ближайшем будущем одной из наиболее перспективных форм сотрудничества с Римско-Католической Церковью является укрепление существующих региональных связей с епархиями и приходами РКЦ. Другой формой сотрудничества может стать установление и развитие уже существующих связей с католическими Епископскими Конференциями.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Отношения Русской Православной Церкви с англиканами</w:t>
      </w:r>
      <w:r w:rsidRPr="002D1D75">
        <w:rPr>
          <w:rFonts w:ascii="Times New Roman" w:eastAsia="Times New Roman" w:hAnsi="Times New Roman" w:cs="Times New Roman"/>
          <w:color w:val="000000"/>
          <w:sz w:val="24"/>
          <w:szCs w:val="24"/>
          <w:lang w:eastAsia="ru-RU"/>
        </w:rPr>
        <w:t xml:space="preserve"> имеют особый характер, обусловленный и их давностью, и особым духом заинтересованности и взаимного уважения и внимания, в котором они традиционно велись. Диалог с англиканами, прерванный революционной сменой власти в России, был возобновлен в 1956 г. на богословском собеседовании в Москве, когда обсуждались темы «Взаимоотношения </w:t>
      </w:r>
      <w:r w:rsidRPr="002D1D75">
        <w:rPr>
          <w:rFonts w:ascii="Times New Roman" w:eastAsia="Times New Roman" w:hAnsi="Times New Roman" w:cs="Times New Roman"/>
          <w:color w:val="000000"/>
          <w:sz w:val="24"/>
          <w:szCs w:val="24"/>
          <w:lang w:eastAsia="ru-RU"/>
        </w:rPr>
        <w:lastRenderedPageBreak/>
        <w:t>Русской Православной Церкви с Англиканской Церковью», «О Священном Писании и о Священном Предании», «доктрина и ее формулировка», «Символ веры и Соборы», «Таинства, их сущность и количество», «Православные обычаи». С 1976 г. Русская Православная Церковь участвует в общеправославном диалоге с англиканами. В 1976 г. было принято согласованное заявление по семи разделам 1) Богопознание, 2) Боговдохновенность и авторитет Писания, 3) Священное Писание и Священное Предание, 4) Авторитет Вселенских Соборов, 5) Filioque, 6) Церковь как евхаристическая община, 7) Призывание Святого Духа в евхаристии. В результате диалога англиканскими его участниками было принято решение об использовании Символа веры без «Filioque». В продолжившемся диалоге обсуждались такие темы как Таинство Церкви, признаки Церкви, общение и интеркоммунион, расширение управления в Церкви, свидетельство, евангелизация, служение, Триадология, молитва и святость, участие в благодати Пресвятой Троицы, молитва, молитва и Предание, богослужение и передача веры, общение святых, иконопочитание. Существенный урон успешному и прогрессировавшему развитию диалога нанесло появление у англиканской стороны практики рукоположения женщин в священный и епископский сан, чуждой традиции Церкви. Но несмотря на возникшие трудности, снизившийся уровень и церковное значение диалога, он должен быть продолжен с более тщательным вниманием к раскрытию духовных основ православной Традиции. Третье Предсоборное Всеправославное совещание в своем постановлении сочло «удовлетворительной работу, проделанную Смешанной богословской комиссией по диалогу между Православной Церковью и Церковью Англии, несмотря на проявленные англиканами тенденции к снижению значения этого диалога. Комиссией составлены общие тексты по темам триадологии и экклезиологии, а также жизни, богослужения и Предания Церкви. Вместе с тем совещание отмечает, что подписанное в Москве (1976) соглашение относительно изъятия Филиокве из Символа веры еще не встретило широкого отклика. Точно так же, несмотря на состоявшиеся в Афинах (1978) и других местах обсуждения и заявления православных, выступивших против хиротонии женщин, некоторые Церкви англиканского сообщества продолжали совершать подобные хиротонии. Эти тенденции могут отрицательно сказаться на дальнейшем ходе диалога. Серьезную трудность для нормального ведения этого диалога представляют также нечеткие и растяжимые экклезиологические предпосылки англикан, которые лишают конкретности содержание совместно подписываемых общих богословских текстов. Аналогичной является трудность, возникающая в результате различных крайних заявлений по вопросам веры отдельных руководящих деятелей англикан. Относительно тематики диалога совещание, в частности, рекомендует подчеркивать согласие, которое может иметь место по догматическим вопросам, разделяющим обе Церкви. Также можно было бы включить в тематику и вопросы духовности, пастырского попечения и служения нуждам современного мира».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Диалог Русской Православной Церкви со старокатоликами</w:t>
      </w:r>
      <w:r w:rsidRPr="002D1D75">
        <w:rPr>
          <w:rFonts w:ascii="Times New Roman" w:eastAsia="Times New Roman" w:hAnsi="Times New Roman" w:cs="Times New Roman"/>
          <w:color w:val="000000"/>
          <w:sz w:val="24"/>
          <w:szCs w:val="24"/>
          <w:lang w:eastAsia="ru-RU"/>
        </w:rPr>
        <w:t xml:space="preserve"> также отличается своей богатой историей и богословским значением, а также весьма серьезными результатами, отмеченными на Поместном Соборе Русской Православной Церкви 1917-18 гг. Третье Предсоборное Всеправославное совещание (28.11–6.11.1986) приняло следующую резолюцию по результатам диалога со старокатоликами: «Уже составлено и совместно принято двадцать текстов; такое же число богословских, экклезиологических, сотериологических тем, включая темы о Богоматери и некоторых таинствах. Смешанной Богословской Комиссии предстоит рассмотреть и на следующем заседании, изучив вопросы, касающиеся учения о таинствах, эсхатологии, а также условий и следствий церковного общения. Совещание считает, что для более полной оценки результатов этого диалога следовало бы иметь в виду следующее: а) соблюдение Старокатолической Церковью давней практики общения в таинствах с Церковью Англии, а также появившиеся в Германии позднейшие тенденции к общению в таинствах с </w:t>
      </w:r>
      <w:r w:rsidRPr="002D1D75">
        <w:rPr>
          <w:rFonts w:ascii="Times New Roman" w:eastAsia="Times New Roman" w:hAnsi="Times New Roman" w:cs="Times New Roman"/>
          <w:color w:val="000000"/>
          <w:sz w:val="24"/>
          <w:szCs w:val="24"/>
          <w:lang w:eastAsia="ru-RU"/>
        </w:rPr>
        <w:lastRenderedPageBreak/>
        <w:t>Евангелической Церковью, поскольку все это снижает значение совместно подписываемых в диалоге общих экклезиологических текстов; б) трудности воплощения и раскрытия богословия совместно подписываемых общих богословских текстов во всей жизни Старокатолической Церкви. Оба этих вопроса нуждаются в оценке компетентных богословов Православной Церкви с точки зрения экклезиологических и церковных последствий, с тем чтобы ускорить установление церковных предпосылок для восстановления церковного общения со старокатоликами. Успешное завершение этого богословского диалога благоприятно отразится и на результатах других диалогов, поскольку упрочит доверие к ним».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Русская Православная Церковь ведет диалог с лютеранами</w:t>
      </w:r>
      <w:r w:rsidRPr="002D1D75">
        <w:rPr>
          <w:rFonts w:ascii="Times New Roman" w:eastAsia="Times New Roman" w:hAnsi="Times New Roman" w:cs="Times New Roman"/>
          <w:color w:val="000000"/>
          <w:sz w:val="24"/>
          <w:szCs w:val="24"/>
          <w:lang w:eastAsia="ru-RU"/>
        </w:rPr>
        <w:t> как на двустороннем, так и на всеправославном уровне. В диалоге с Евангелической церковью Германии (ФРГ) обсуждались темы Священного Писания и Предания, Искупления, Пневматологии, мира, таинств Крещения и Евхаристии. В диалоге с Лютеранской Церковью Финляндии темами для дискуссии являются Евхаристия, Спасение, Оправдание, Обожение. Велся также диалог Русской Православной Церкви с лютеранами ГДР, в ходе которого изучались вопросы понимания двумя традициями Царства Божия, освящающего действия Божественной Благодати. На всеправославном уровне темой для дискуссии является «Участие в таинстве Церкви».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i/>
          <w:iCs/>
          <w:color w:val="000000"/>
          <w:sz w:val="24"/>
          <w:szCs w:val="24"/>
          <w:lang w:eastAsia="ru-RU"/>
        </w:rPr>
        <w:t>Русская Православная Церковь участвует в общеправославном диалоге с реформатами</w:t>
      </w:r>
      <w:r w:rsidRPr="002D1D75">
        <w:rPr>
          <w:rFonts w:ascii="Times New Roman" w:eastAsia="Times New Roman" w:hAnsi="Times New Roman" w:cs="Times New Roman"/>
          <w:color w:val="000000"/>
          <w:sz w:val="24"/>
          <w:szCs w:val="24"/>
          <w:lang w:eastAsia="ru-RU"/>
        </w:rPr>
        <w:t>. Темами этого диалога являлись Священное Предание, Евхаристия, духовные ценности и социальное служение. Несмотря на все трудности данного диалога, он также должен быть продолжен с особым вниманием к экклезиологической тематике, а также теме Предания Церкви.</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color w:val="000000"/>
          <w:sz w:val="24"/>
          <w:szCs w:val="24"/>
          <w:lang w:eastAsia="ru-RU"/>
        </w:rPr>
        <w:t>Приложение</w:t>
      </w:r>
    </w:p>
    <w:p w:rsidR="002D1D75" w:rsidRPr="002D1D75" w:rsidRDefault="002D1D75" w:rsidP="002D1D75">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b/>
          <w:bCs/>
          <w:i/>
          <w:iCs/>
          <w:color w:val="000000"/>
          <w:sz w:val="24"/>
          <w:szCs w:val="24"/>
          <w:lang w:eastAsia="ru-RU"/>
        </w:rPr>
        <w:t>Участие в международных христианских организациях и диалогах с т. н. «экуменическим движением»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На протяжении уже почти столетия Русская Православная Церковь ведет диалог с экуменическим движением. Экуменизм ― понятие многогранное. Обозначая первоначально стремление к сближению христиан, сегодня оно употребляется в самых разных смыслах. Поэтому нужно ясно различать понятия «экуменизм», «экуменическое движение», с одной стороны, и «экуменические контакты Православной Церкви» или «участие православных в экуменическом движении» ― с другой. Важнейшая цель православного участия в экуменическом движении всегда состояла и должна состоять в будущем в том, чтобы нести свидетельство о вероучении и кафолическом предании Церкви, и в первую очередь истину о единстве Церкви, как оно осуществляется в жизни Поместных православных церквей.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Диалог Православной Церкви с экуменическим движением не означает признания равноценности или равнозначности с остальными участниками движения. Членство во </w:t>
      </w:r>
      <w:hyperlink r:id="rId23" w:history="1">
        <w:r w:rsidRPr="002D1D75">
          <w:rPr>
            <w:rFonts w:ascii="Times New Roman" w:eastAsia="Times New Roman" w:hAnsi="Times New Roman" w:cs="Times New Roman"/>
            <w:color w:val="4F6462"/>
            <w:sz w:val="24"/>
            <w:szCs w:val="24"/>
            <w:u w:val="single"/>
            <w:lang w:eastAsia="ru-RU"/>
          </w:rPr>
          <w:t>Всемирном Совете Церквей</w:t>
        </w:r>
      </w:hyperlink>
      <w:r w:rsidRPr="002D1D75">
        <w:rPr>
          <w:rFonts w:ascii="Times New Roman" w:eastAsia="Times New Roman" w:hAnsi="Times New Roman" w:cs="Times New Roman"/>
          <w:color w:val="000000"/>
          <w:sz w:val="24"/>
          <w:szCs w:val="24"/>
          <w:lang w:eastAsia="ru-RU"/>
        </w:rPr>
        <w:t> не означает признания ВСЦ церковной реальностью более всеобъемлющего порядка, чем сама Православная Церковь, поскольку она и есть Единая, Святая, Соборная и апостольская Церковь, или даже просто признание того, что ВСЦ и экуменическое движение обладают хоть какой-то церковной реальностью сами по себе. Духовная ценность и значимость ВСЦ обуславливается готовностью и стремлением членов ВСЦ слышать и отвечать на свидетельство кафолической Истины.</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Экуменическое движение возникло в недрах протестантизма на рубеже XIX-XX веков. Возникновение экуменического движения связывают с пробуждением «воли к единству» в разделенном христианском сообществе. Кроме того исходными мотивами и импульсами экуменического движения были потребность в международной христианской кооперации и стремление к преодолению разрушающего дело миссии деноминационализма. Характерным признаком конца XIX в. стало появление конфессиональных союзов, объединений и альянсов. В первой трети нашего столетия экуменическое движение не было чем-то единым, это была совокупность ряда межпротестантских движений. Практически с самого начала возникновения экуменического движения у его инициаторов было стремление к созданию единого органа экуменического движения, оформившегося впоследствии во «Всемирный Совет Церквей». Кроме того возникли национальные и региональные органы экуменического взаимодействия ― национальные и региональные «советы церквей». Помимо миссионерской работы в первую очередь в круг интересов экуменического движения вошло сотрудничество в сфере практических дел. Сравнительно позже оформившееся движение за межхристианское объединение было вдохновлено именно протестантским учением о церкви, о целях и задачах христианского воссоединения. Одной из ключевых идей для протестантского экуменизма была мысль о том, что ни одна из существующих конфессий не может претендовать на то, чтобы в полном смысле именоваться «Единой, Святой, Соборной и Апостольской Церковью». Все же они суть не что иное, как деноминации, возникшие в результате вызванного человеческими недостатками разделения некогда единого христианства. В вопросе о природе христианского единства и значении разделений у представителей различных конфессий были свои разногласия, но в основном «экуменическая экклезиология» сводилась к тому, что христианское единство ― есть некая данность. Все христиане, поскольку все они веруют во Христа, постольку едины во Христе. Под экуменической задачей, соответственно, понималась необходимость зримым образом выразить, подчеркнуть это онтологическое единство, затуманенное и ослабленное в ходе истории, восстановить нарушенные связи между христианами. Соответственно, в практическом плане, перспектива восстановления единства мыслилась в направлении межденоминационных соглашений. Поскольку бытовал тезис, что «догма разъединяет, а жизнь объединяет», то для достижения сближения деноминаций предполагалось а) стремиться к доктринальному консенсусу по вопросам, разделяющим конфессии (такой консенсус, как и всякий консенсус, предполагал взаимные уступки, признание различий делом второстепенным, в особенности же и потому, что все эти доктринальные расхождения ― плод несговорчивости и заносчивости богословов и властолюбия церковных администраторов). б) не дожидаясь достижения доктринального консенсуса осуществлять единство в практическом деле ― миссии, служении обездоленным, и т. д. в) стремиться к установлению церковного общения, как средства в деле духовного сближения между деноминациями ― проводить совместные молитвы, приглашать на богослужения в своей общине представителей иной конгрегации и т. д. ― несколько позднее эта идея приобрела характер так называемого «интеркоммуниона» или «евхаристического гостеприимства» ― когда к участию в евхаристии приглашались представители иной конфессии, с которой еще не восстановлено полное общение. Всемирный Совет Церквей рассматривался инициаторами его создания как наиболее зримый знак христианского единства, инструмент для координации межденоминационного сближения.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В самом избрании для движения христиан к единству термина «экуменический» отражается специфически западное, внешнее понимание принципов кафоличности и единства Церкви. «Экумена» ― «вселенная» первых веков христианства была обозначением обитаемой земли, совокупностью стран греко-латинской культуры, стран Средиземноморского бассейна, территорией Римской империи. Прилагательное </w:t>
      </w:r>
      <w:r w:rsidRPr="002D1D75">
        <w:rPr>
          <w:rFonts w:ascii="Times New Roman" w:eastAsia="Times New Roman" w:hAnsi="Times New Roman" w:cs="Times New Roman"/>
          <w:color w:val="000000"/>
          <w:sz w:val="24"/>
          <w:szCs w:val="24"/>
          <w:lang w:eastAsia="ru-RU"/>
        </w:rPr>
        <w:lastRenderedPageBreak/>
        <w:t>экуменикос («вселенский») стало определением Византийской империи, «империи вселенской». Так как границы империи к эпохе Константина Великого более или менее совпадали с распространением Церкви, Церковь часто пользовалась термином «экуменикос». Он давался как почетный титул епископам двух столиц империи, Рима и позднее «Нового Рима»—Константинополя. Главным же образом этим термином обозначались общецерковные соборы епископов вселенской империи. Словом «вселенский», «экуменический» обозначалось также то, что касалось всей церковной территории в целом, в противоположность всему, что имело только местное, провинциальное значение (например, поместный собор или местное почитание). Поэтому выражение «экуменическое движение» подразумевало преодоление деноминационной «привинциальности», преодоление отгороженности от всего иного мира, открытость всем остальным христианским общинам. Православная Церковь отличает «христианскую всеобщность», универсализм, вселенскость, от соборности (кафоличности). Экуменичность ― это следствие, необходимо вытекающее из соборности Церкви и неотделимо с соборностью Церкви связанное, так как это есть не что иное, как ее внешнее, материальное выражение. Церковь в целом именуется «вселенской», и это определение неприложимо к ее частям; но каждая часть Церкви, даже самая малая, даже только один верующий, может быть названа кафоличной (соборной). Вселенскость и повсеместность Церкви является следствием ее кафоличности. Вселенскою Церковь является не только в совокупности всех своих членов или всех поместных Церквей, но везде и всегда, во всякой поместной Церкви, во всяком храме. Таким образом православное и инославное понимание «экуменизма» (вселенскости) значительно расходились. Для православных ― экуменичность ― следствие внутреннего единства с Истиной и внутренней цельности и неразрывности духовного опыта Церкви, а для инославных ― экуменизм ― исходная предпосылка и формальное условие единства.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Если необходимость Свидетельства Православной Церкви инославному миру не вызывает сомнений, то вопрос о конкретных формах такого свидетельства, в частности, о целесообразности участия Православной Церкви в экуменическом движении и международных христианских организациях являлся и по прежнему является предметом для постоянного и внимательного изучения. Признавая и постоянно напоминая инославным, что главной экуменической проблемой является разделение, а не единство, Поместные Православные Церкви приняли решение участвовать в экуменическом движении и экуменических организациях т. с. «изнутри» и занять конструктивно критическую позицию. Нельзя сказать, что этот вопрос является бесспорным для православной совести и сознания. Православные видят, что в экуменическом движении присутствует как искреннее стремление к единству так одновременно и весь спектр заблуждений и вероучительного неправомыслия, проявившихся в ходе христианской истории. В связи с этим неоднократно задавался и задается вопрос: Является ли экуменическое движение и его институциональные формы, а также роль, которую православные играют в нем, подходящим и эффективным средством православного свидетельства? Не было бы лучше, проще и разумнее сохранять дистанцию, говорить со стороны и с самого начала подчеркивать несовместимость основополагающих предпосылок, а также существенных расхождений в формулировке задач и конечных целей? Но, принимая участие в экуменическом движении православные совершенно определенно и недвусмысленно заявляют, что они не разделяют инославное видение экуменизма. Для православных важно не то, что представляет собой экуменическое движение в настоящее время, а то, чем экуменическое движение могло бы быть, могло бы стать, при мудром и терпеливом действии в нем «закваски» православного свидетельства.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О принципах отношения Православной Церкви к «экуменическому единству» и его институциональным формам писал священномученик Иларион (Троицкий) в своем ответе </w:t>
      </w:r>
      <w:r w:rsidRPr="002D1D75">
        <w:rPr>
          <w:rFonts w:ascii="Times New Roman" w:eastAsia="Times New Roman" w:hAnsi="Times New Roman" w:cs="Times New Roman"/>
          <w:color w:val="000000"/>
          <w:sz w:val="24"/>
          <w:szCs w:val="24"/>
          <w:lang w:eastAsia="ru-RU"/>
        </w:rPr>
        <w:lastRenderedPageBreak/>
        <w:t>одному из лидеров экуменического движения и инициатору создания Всемирного Совета Церквей Роберту Гардинеру. Посвятив свой ответ беспощадной критике «экуменической экклезиологии», которую, по-видимому, разделял Гардинер, св. Иларион в завершении письма говорит следующее: «Не думайте, что мое решительно несогласие с Вашим понятием о единстве Церкви есть осуждение самой идеи всемирной конференции христианства (прообраз ВСЦ). Нет, я уже сказал о своем полном молитвенном благожелании проектируемой конференции. Но я твердо убежден, что было бы громадным шагом на пути единения, если бы конференция утвердила бы прежде всего истину единства Церкви и не считала бы все современные христианские вероисповедания и секты, взятые вместе, за единую Христову Церковь, потерявшую лишь видимое единство».</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Отношение Русской Православной Церкви ко Всемирному Совету Церквей было неоднозначным. Наряду со стремлением исполнить свой долг свидетельства Русская Православная Церковь видела и опасности, скрывавшиеся в доминировании в ВСЦ протестантской стихии. Русская Православная Церковь, вместе с рядом иных поместных Православных Церквей, отклонила приглашение о вступлении в ВСЦ в 1948 г. Самой болезненной темой для православного самосознания оказалось понятие членства во Всемирном Совете Церквей. Бытие Православных Церквей в качестве церквей-членов наравне с иными «церквами» вызвало серьезные подозрения в возможности интерпретации ВСЦ как более вселенской структуры, чем Единая, Святая, Соборная и Апостольская Церковь, коей и разумеет себя Церковь Православная. Результатом конструктивной и настойчивой критики со стороны православных стало принятие Всемирным Советом Церквей т. н. «Торонтской декларации», гарантировавшей для православных право ясно и недвусмысленно свидетельствовать в ВСЦ о своей экклезиологии и природе христианского разделения, отказ от требования «паритета» и признания в качестве церквей различных деноминаций и утверждавшей экклезиологическую нейтральность ВСЦ ― то, что ВСЦ не рассматривается как «сверх-церковь» и никоим образом не стремится к ее созданию. Торонтская декларация стала ответом Всемирного Совета Церквей на критику Московским Совещанием 1948 г. «целеустремлений ВСЦ». Дальнейшая эволюция Совета в положительную сторону привела к конструктивным усилиям Всемирного Совета изменить одностороннее про-западное направление его деятельности и стараться сохранять более сбалансированное и объективное отношение между Западом и Востоком. В богословском плане Всемирный Совет Церквей больше внимания стал уделять проблемам «Веры и Церковного Устройства», в частности, разработке нового Базиса и более ясного определения единства Церкви в вере и в основах канонического устройства. Такая внутренняя эволюция развивалась в направлении усиления элементов кафоличности и церковности.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В июле 1961 г. Поместный Собор Русской Православной Церкви принял решение о вступлении Русской Православной Церкви во Всемирный Совет Церквей. Вступление Русской Православной Церкви во Всемирный Совет Церквей произошло в декабре 1961 г., на III Генеральной Ассамблее ВСЦ в Нью-Дели. О том, что изменение позиции Русской Православной Церкви в связи с экуменическим движением было вызвано положительными изменениями внутри этого движения, и о том, что вступление Русской Церкви в ВСЦ продиктовано соображениями православного свидетельства, говорил в 1961 г. Святейший Патриарх Московский и всея Руси Алексий I: «Мы с удовлетворением констатируем, что... [экуменическое движение] во многом встало на путь стремления к более церковному, духовному строю деятельности... И мы изменили в настоящее время нашу позицию по отношению к Всемирному Совету Церквей. Впрочем, и раньше у нас, православных, не было холодного и тем более пренебрежительного отношения к западным христианам. Напротив, мы всегда охотно шли навстречу их духовным исканиям </w:t>
      </w:r>
      <w:r w:rsidRPr="002D1D75">
        <w:rPr>
          <w:rFonts w:ascii="Times New Roman" w:eastAsia="Times New Roman" w:hAnsi="Times New Roman" w:cs="Times New Roman"/>
          <w:color w:val="000000"/>
          <w:sz w:val="24"/>
          <w:szCs w:val="24"/>
          <w:lang w:eastAsia="ru-RU"/>
        </w:rPr>
        <w:lastRenderedPageBreak/>
        <w:t>и запросам, желая соединения всех под Главою Христом в лоне Его Святой Церкви. Теперь же, когда отпавшие от Церкви сами ищут единства в ней, нам необходимо пойти им навстречу, чтобы облегчить их искания свидетельством об истине Православия. Взаимоотношения, какие сложились у нашей Церкви со Всемирным Советом Церквей... привели ныне к известному решению нашего Священного Синода от 30 марта [1961 г.] о вступлении Русской Православной Церкви во Всемирный Совет Церквей... В обстоятельствах настоящего времени мы не можем не видеть указания на необходимость поддержать чувство христианской общности и связать христиан Востока и Запада узами любви и мира. Наша миссия в данных условиях ― явить западным христианам Свет Православия».</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Вступление Русской Православной Церкви во Всемирный Совет Церквей было ознаменовано принятием Православными участниками заявления III Ассамблее ВСЦ, в котором было совершенно определенно сформулировано критическое отношение православных к доминирующему в протестантском мире представлению о методах христианского воссоединения и которое стало новым ярким примером принципиального Православного свидетельства инославным членам ВСЦ: «... Экуменическое движение, теперь воплощенное в ВСЦ, началось по протестантской инициативе, но не предназначалось с самого начала быть протестантским делом и не должно рассматриваться как таковое. Это надо особо подчеркивать сейчас, когда почти все Церкви Православной общины вступили в члены ВСЦ.... Экуменическая проблема, как она понимается в настоящем экуменическом движении, в первую очередь проблема протестантского мира. Основной вопрос в этом ракурсе ― это вопрос о «деноминационализме». Поэтому проблема христианского единства или христианского воссоединения обычно рассматривается в контексте межденоминационного согласия или примирения. В протестантском мире такой подход нормален. Но для православных он не подходит. Для православных основная экуменическая проблема заключается в схизме. Православные не могут принять идею «равенства деноминации» и не могут рассматривать христианское воссоединение просто как межденоминационное урегулирование. Единство было нарушено и должно быть восстановлено. Православная Церковь не одна из многих конфессий, для православных Православная Церковь ― это Церковь. Православная Церковь отождествляет свою внутреннюю структуру и свое учение с апостольским посланием (керигма) и с традицией древней неразделенной Церкви. Она находится в не нарушенном и постоянном преемстве таинственного служения, таинственной жизни и веры. Для православных апостольское преемство епископата и Таинство священнослужения существенно важны и учредительны, и поэтому суть обязательные элементы самого существования Церкви. Православная Церковь по ее внутреннему убеждению и знанию имеет особое и исключительное место в разделенном христианском мире, как носитель и свидетель традиции древней неразделенной Церкви, из которой происходят все существующие деноминации путем сокращения и отделения. С православной точки зрения настоящее экуменическое усилие можно характеризовать, как «экуменизм в пространстве», нацеленный на соглашение между разными деноминациями, существующими сейчас. С православной точки зрения это усилие неполное и недостаточное. Можно найти общие основания в существующих деноминациях в прошлом, в общей их истории, в общей древней и апостольской традиции, из которой они произошли, и надо их искать. Этот вид экуменического усилия можно назвать «экуменизмом во времени»... Не предполагается статичного восстановления старых форм, но скорее динамичное восстановление вечной сути, которая только и может обеспечить истинное согласие «всех веков»... Цель экуменического усилия по православному разумению заключается в восстановлении христианского ума, апостольского Предания, полноты христианского видения и веры в согласии со всеми веками».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lastRenderedPageBreak/>
        <w:t>Десятилетия, прошедшие после вступления Русской Православной Церкви во Всемирный Совет Церквей, ― это годы напряженного диалога. Участие в ВСЦ оказалось тяжелой задачей, требовавшей применения сил лучших богословов Церкви. Православный оптимизм раннего периода экуменического движения, связанный с надеждой на скорое и существенное сближение с инославными, оказался преждевременным: слишком глубоки оказались различия, чрезвычайно трудной оказалась задача построения нового языка. Но несмотря на эти трудности, годы кропотливой работы принесли свои плоды. Так, результатами православного свидетельства в ВСЦ являются новый Базис ВСЦ; Заявление в Нью-Дели о единстве и Торонтская декларация; Лимские документы ВСЦ о Крещении, Евхаристии и Священстве. Несомненным успехом для православного свидетельства в ВСЦ является Всемирная Конференция «Вера и Церковное Устройство» в 1993 г. в Сантьяго (Испания) с ее решениями о необходимости сосредоточиться на вопросах экклезиологии, исповедания апостольской веры, на обязательности для всех Никео-Цареградского символа веры (без филиокве), на единстве в понимании Апостольского Предания и Апостольского преемства, на вопросах об авторитете Церкви, первенстве в служении единству, на необходимости осуждения прозелитизма.</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На протяжении многих лет диалога с экуменическим движением православные подчеркивают приоритетность трудов по восстановлению единства в вере, строе и принципах духовной жизни Церкви над сотрудничеством в практических делах, т. н. «горизонтализмом». С этим связано и особое внимание которое православные придают своему участию в комиссии ВСЦ «Вера и устройство». Комиссия «Вера и Устройство» является институциональным и в известной мере автономным продолжением в рамках ВСЦ одноименного движения, существующего с 1910 г., одним из важнейших направлений в экуменическом движении наряду с движениями «Жизнь и труд» и международным миссионерским советом. Деятельность «Веры и устройства», в отличие от других направлений в экуменическом движении, и в этом ее особая ценность и значение для православного свидетельства, изначальна была направлена на осуществление многостороннего богословского диалога. Именно в рамках направления «Вера и устройство» православные участники смогли донести до своих партнеров по богословскому диалогу кафолическое видение обсуждавшихся тем: Церкви и ее единства, понимание таинств крещения, евхаристии и рукоположенного священства, Писания и Предания, роли и значения Символов веры, влияния т. н. «небогословских» факторов на проблему христианского разделения и единства. Богословский диалог в рамках «Веры и устройства» оказывается более широким и представительным благодаря членству Римско-католической церкви, не являющейся членом ВСЦ. В силу особой значимости комиссии «Вера и Устройство» для православного свидетельства, а также по причине исторической и структурной автономности комиссии от ВСЦ следует считать возможным сохранение участия Русской Православной Церкви в ней даже в случае изменения статуса своего участия во Всемирном Совете Церквей.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С самого начала участия в диалоге с экуменическим движением православные богословы столкнулись с неизбежной двусмысленностью используемого в диалоге языка и терминологии, что выражало стремление инославных участников к достижению доктринального компромисса: «Как неоднократно подчеркивалось во время состоявшихся переговоров, в вопросах веры и религиозного сознания в Православной Церкви неуместен никакой компромисс, и нельзя обосновывать одними и теми же словами два понимания, два различных представления и объяснения общепринятых формулировок. И православные не могут надеяться, что единство, основанное на таких двусмысленных формулировках, не будет долговечно.... Православная Церковь считает, что любой союз должен основываться на общей вере... Никакой практической ценности, например, не </w:t>
      </w:r>
      <w:r w:rsidRPr="002D1D75">
        <w:rPr>
          <w:rFonts w:ascii="Times New Roman" w:eastAsia="Times New Roman" w:hAnsi="Times New Roman" w:cs="Times New Roman"/>
          <w:color w:val="000000"/>
          <w:sz w:val="24"/>
          <w:szCs w:val="24"/>
          <w:lang w:eastAsia="ru-RU"/>
        </w:rPr>
        <w:lastRenderedPageBreak/>
        <w:t>имеет согласие о необходимости таинств в Церкви, если имеются коренные противоречия среди Церквей в отношении их числа, их смысла и вообще сущности каждого из них, их действия и результатов... Вследствие всего этого мы не можем принять идею воссоединения, ограничивающуюся лишь общими незначительными элементами, потому что, согласно учению Православной Церкви, там, где нет общности веры, не может быть общения в таинствах. Мы даже не можем применить здесь действующий в других случаях принцип икономии, которую часто применяла Православная Церковь в отношении обращающихся к ней». (Заявление православных участников на Первой Всемирной конференции «Вера и церковное устройство», Лозанна, 1927).</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Участие православных во Всемирном Совете Церквей никогда не было легким. Столетия христианского разделения, жизни западного христианства в отрыве от Православной Полноты привели к плачевным результатам. Прежде всего оказался утраченным общий язык, общая система значения понятий, общее пространство дискурса. Даже использование библейского языка в экуменическом диалоге оказалось двусмысленным и искусственным. Формально говоря, богословы могут общаться на одном языке, но даже используя одни и те же понятия они по сути выражают различный духовный опыт своих традиций. Именно это глубокое, корневое отличие духовного опыта Православия и делает Свидетельство чрезвычайно сложной задачей. За годы участия православных в экуменическом движении стало ясно, что Православное свидетельство сможет быть успешным лишь на основе последовательной, обоснованной критики предпосылок, содержания, этоса, культурно-исторического и социального контекста и самих духовных основ инославия. Для этого же необходимо более ясное понимание самой протестантской проблематики, изучение богословских и духовных основ. Стало ясно также и то, что вся проблематика диалога с инославием, ее внутренняя динамика требует в качестве ответа не готовых и застывших схем, а постоянного и творческого осмысления собственной традиции. Стало ясно, что участие в экуменическом движении дает мощный стимул развитию православной богословской мысли, именно как ответа на вопрошания инославия. Вновь со всей актуальностью проявилась мысль о том, что Евангелие, Предание Церкви, догматическое учение должны всякий раз как бы заново воплощаться в новом культурно-историческом контексте. Экуменические диалоги выявили удивительную закономерность: вступление в дискуссию с инославием по, казалось бы, далеким от святоотеческих проблемам современности и темам, волнующим инославных, с неизбежностью требует от православных богословов все большего врастания в святоотеческую традицию и мысль. Способность к диалогу с инославием обуславливается мерой творческой укорененности в своей собственной традиции.</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Русская Православная Церковь на протяжении всех лет своего участия во Всемирном Совете Церквей занимает позицию конструктивной критики по отношению к ВСЦ. Это связано с исторически обусловленными особенностями структуры Всемирного Совета Церквей. С самого начала в ВСЦ доминировала протестантская стихия. Православные, принимая участие в работе ВСЦ, понимали, что они должны будут нести Свидетельство в сложных условиях, когда сама возможность обсуждения той или иной темы определяется в результате голосования, при котором, они могут оказаться в меньшинстве. Речь не идет о том, что такая процедура могла что-то навязать православным ― решения, принимаемые в ВСЦ не имеют никакого обязательного значения для членов ВСЦ. Но тематика дискуссии во Всемирном Совете Церквей в значительной степени определялась и определяется поныне именно протестантским большинством. Разумеется, Православные и в этих условиях свободно и открыто представляли свое мнение в соответствии с Преданием Церкви, но это мнение часто оказывалось «реакцией», «особой позицией» по отношению к мнению инославного большинства. Всемирный Совет Церквей оказался уникальной трибуной, подлинно всемирным форумом, на котором православные имеют </w:t>
      </w:r>
      <w:r w:rsidRPr="002D1D75">
        <w:rPr>
          <w:rFonts w:ascii="Times New Roman" w:eastAsia="Times New Roman" w:hAnsi="Times New Roman" w:cs="Times New Roman"/>
          <w:color w:val="000000"/>
          <w:sz w:val="24"/>
          <w:szCs w:val="24"/>
          <w:lang w:eastAsia="ru-RU"/>
        </w:rPr>
        <w:lastRenderedPageBreak/>
        <w:t>возможность представлять инославным Веру Церкви. И этот факт не может быть обесценен всеми теми трудностями, с которыми православным приходится встречаться во Всемирном Совете Церквей.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В силу существующей структуры ВСЦ православные подчас вынуждены обсуждать во Всемирном Совете Церквей проблемы, которые навязываются им для обсуждения. А в то же время вопросы, реально заботящие Православные Церкви, остаются вне поля зрения ВСЦ. Тем самым полагается серьезнейшее препятствие для несения православного свидетельства в Совете. Православные, просто в силу своего структурного меньшинства, не могут оказать влияние на формирование тематики ВСЦ. В рамках нынешней структуры ВСЦ православные вынуждены нести полноту ответственности за ту повестку дня и за те решения, которые принимаются в ВСЦ и которые подчас оказываются неприемлемыми для православного вероучения и традиции. Это обстоятельство приводит к тому, что членство с таким уровнем обязательств вызывает резкую критику со стороны духовенства и мирян отдельных Православных Церквей.</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В повестке дня ВСЦ со временем стали появляться такие темы, которые оказались совершенно неприемлемыми для Православного Предания. Стало совершенно правомерно говорить о нарастающем кризисе ВСЦ, связанном, в свою очередь, с кризисом значительного числа протестантских деноминаций ― членов ВСЦ и кризисом экуменического движения в целом. Задачи декларируемые ВСЦ вступают сегодня в полнейшее противоречие с практикой: все очевиднее становится разрыв сблизившегося на почве либерализации протестантского большинства и православного меньшинства. В итоге возможно такое развитие в протестантских церквах и во Всемирном Совете Церквей, с которым православные уже не смогут согласиться ни по экклезиологическим, ни по догматическим, ни по нравственным соображениям.</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Архиерейский Собор Русской Православной Церкви 1997 г. рассмотрел ситуацию с членством Русской Православной Церкви во Всемирном Совете Церквей и вопрос о связанных с этим проблемах в связи с усилением негативных тенденций в Совете. Для разрешения вопроса об участии или неучастии Русской Православной Церкви в ВСЦ Освященный Архиерейский Собор принял решение провести всеправославное обсуждение этой проблемы. Как сказано в определении Собора: «По результатам всеправославного решения иметь суждение на Архиерейском Соборе об участии или неучастии представителей Русской Православной Церкви в двусторонних и многосторонних межконфессиональных богословских диалогах, а также в работе ВСЦ и других международных христианских организаций. В настоящее же время продолжить участие представителей Русской Православной Церкви в работе международных христианских организаций, отмечая особую важность в переживаемый момент православного свидетельства в разделенном грехами христианском мире».</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 xml:space="preserve">Созванное по инициативе Русской Православной Церкви и Сербской Православной Церкви Всеправославное Совещание в Салониках (29.04–1.05.1998) пришло к выводу, что нынешняя структура ВСЦ неприемлема для православных и продолжение их участия в Совете возможно лишь при условии «радикальной реформы» Всемирного Совета Церквей. В связи с этим заявлением на VIII Ассамблее ВСЦ было принято решение о создании Специальной комиссии Всемирного Совета Церквей по взаимоотношениям с православными. В мандат этой комиссии входит рассмотрение всего комплекса вопросов и проблем православного участия в ВСЦ и предложение возможных вариантов преобразования Совета. В соответствии с решением всеправославной встречи в Салониках на время работы этой комиссии Русская Православная Церковь принимает участие в работе с ВСЦ с «ограниченным мандатом». Таким образом нынешний период в </w:t>
      </w:r>
      <w:r w:rsidRPr="002D1D75">
        <w:rPr>
          <w:rFonts w:ascii="Times New Roman" w:eastAsia="Times New Roman" w:hAnsi="Times New Roman" w:cs="Times New Roman"/>
          <w:color w:val="000000"/>
          <w:sz w:val="24"/>
          <w:szCs w:val="24"/>
          <w:lang w:eastAsia="ru-RU"/>
        </w:rPr>
        <w:lastRenderedPageBreak/>
        <w:t>отношениях Русской Православной Церкви со Всемирным Советом Церквей, когда обсуждается новая модель ВСЦ и способы его трансформирования ― переходный. На этом этапе перехода к новой модели ВСЦ Русская Православная Церковь должна использовать все имеющиеся в ее распоряжении инструменты присутствия в ВСЦ для возможно более широкого распространения среди церквей-членов своей позиции по вопросам, вызывающим критику со стороны православных.</w:t>
      </w:r>
    </w:p>
    <w:p w:rsidR="002D1D75" w:rsidRPr="002D1D75" w:rsidRDefault="002D1D75" w:rsidP="002D1D75">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1D75">
        <w:rPr>
          <w:rFonts w:ascii="Times New Roman" w:eastAsia="Times New Roman" w:hAnsi="Times New Roman" w:cs="Times New Roman"/>
          <w:color w:val="000000"/>
          <w:sz w:val="24"/>
          <w:szCs w:val="24"/>
          <w:lang w:eastAsia="ru-RU"/>
        </w:rPr>
        <w:t>Православные относятся предельно ответственно к своему участию в ВСЦ и именно поэтому предупреждают: нынешнее развитие ВСЦ идет в опасном и недолжном направлении. Они констатируют кризис Всемирного Совета Церквей и призывают к пересмотру всего нынешнего этоса, принципов ВСЦ. Поэтому радикальное реформирование ВСЦ должно подразумевать не изменение «формы» при неизменности содержания, не «реформирование», а изменение именно сути ВСЦ. Всякий новый шаг в направлении усиления протестантской экклезиологии в ВСЦ будет духовным самоубиством ВСЦ. Православные, требуя «реформирования» ВСЦ, настаивают на том, чтобы в ВСЦ была возможность полновесного православного свидетельства об истине Церкви, о принципах единства. Если нет возможности для такого свидетельства, если деятельность ВСЦ все дальше уходит от первоначальных целей экуменического движения ― стремления к восстановлению христианского единства ― то тогда ВСЦ утрачивает свою духовную ценность. ВСЦ ― динамичное явление, в котором возможно «усиление» и «ослабление» элементов кафоличности. Сейчас в ВСЦ налицо стремление удовлетвориться «неполной кинонией», стабилизировать существующую разделенность как нормальную и слабую меру общения, зафиксировать имеющийся статус «общности» в концепциях «неполного (растущего) общения», «примеренного многообразия». Сегодняшнее экуменическое движение находится в кризисе. Причина этого ― в ослаблении стремления к единству, ослабление готовности и воли к «обращению», к кафолическому обновлению. Именно это в первую очередь заставляет Русскую Православную Церковь пересмотреть свое отношение ко Всемирному Совету Церквей. Негативные тенденции в ВСЦ приводят к тому, что Русская Православная Церковь оказывается перед необходимостью быть готовой к изменению своего статуса в отношениях с ВСЦ. Впрочем, такое решение должно быть принято лишь при полном исчерпании всяких средств по изменению характера ВСЦ.</w:t>
      </w:r>
    </w:p>
    <w:p w:rsidR="005F0D95" w:rsidRDefault="005F0D95"/>
    <w:sectPr w:rsidR="005F0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FA"/>
    <w:rsid w:val="002D1D75"/>
    <w:rsid w:val="005F0D95"/>
    <w:rsid w:val="008E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009F-8237-45BC-857B-2202053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1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D75"/>
    <w:rPr>
      <w:rFonts w:ascii="Times New Roman" w:eastAsia="Times New Roman" w:hAnsi="Times New Roman" w:cs="Times New Roman"/>
      <w:b/>
      <w:bCs/>
      <w:kern w:val="36"/>
      <w:sz w:val="48"/>
      <w:szCs w:val="48"/>
      <w:lang w:eastAsia="ru-RU"/>
    </w:rPr>
  </w:style>
  <w:style w:type="paragraph" w:customStyle="1" w:styleId="text">
    <w:name w:val="text"/>
    <w:basedOn w:val="a"/>
    <w:rsid w:val="002D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D1D75"/>
    <w:rPr>
      <w:i/>
      <w:iCs/>
    </w:rPr>
  </w:style>
  <w:style w:type="character" w:styleId="a4">
    <w:name w:val="Strong"/>
    <w:basedOn w:val="a0"/>
    <w:uiPriority w:val="22"/>
    <w:qFormat/>
    <w:rsid w:val="002D1D75"/>
    <w:rPr>
      <w:b/>
      <w:bCs/>
    </w:rPr>
  </w:style>
  <w:style w:type="character" w:customStyle="1" w:styleId="bgdatatitle">
    <w:name w:val="bg_data_title"/>
    <w:basedOn w:val="a0"/>
    <w:rsid w:val="002D1D75"/>
  </w:style>
  <w:style w:type="character" w:styleId="a5">
    <w:name w:val="Hyperlink"/>
    <w:basedOn w:val="a0"/>
    <w:uiPriority w:val="99"/>
    <w:semiHidden/>
    <w:unhideWhenUsed/>
    <w:rsid w:val="002D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8472">
      <w:bodyDiv w:val="1"/>
      <w:marLeft w:val="0"/>
      <w:marRight w:val="0"/>
      <w:marTop w:val="0"/>
      <w:marBottom w:val="0"/>
      <w:divBdr>
        <w:top w:val="none" w:sz="0" w:space="0" w:color="auto"/>
        <w:left w:val="none" w:sz="0" w:space="0" w:color="auto"/>
        <w:bottom w:val="none" w:sz="0" w:space="0" w:color="auto"/>
        <w:right w:val="none" w:sz="0" w:space="0" w:color="auto"/>
      </w:divBdr>
      <w:divsChild>
        <w:div w:id="1366446652">
          <w:marLeft w:val="0"/>
          <w:marRight w:val="0"/>
          <w:marTop w:val="0"/>
          <w:marBottom w:val="0"/>
          <w:divBdr>
            <w:top w:val="none" w:sz="0" w:space="0" w:color="auto"/>
            <w:left w:val="none" w:sz="0" w:space="0" w:color="auto"/>
            <w:bottom w:val="none" w:sz="0" w:space="0" w:color="auto"/>
            <w:right w:val="none" w:sz="0" w:space="0" w:color="auto"/>
          </w:divBdr>
        </w:div>
        <w:div w:id="186470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Mt.28:19-20&amp;cr&amp;rus" TargetMode="External"/><Relationship Id="rId13" Type="http://schemas.openxmlformats.org/officeDocument/2006/relationships/hyperlink" Target="https://azbyka.ru/biblia/?1Cor.12:27&amp;cr&amp;rus" TargetMode="External"/><Relationship Id="rId18" Type="http://schemas.openxmlformats.org/officeDocument/2006/relationships/hyperlink" Target="https://azbyka.ru/biblia/?Rom.10,14&amp;cr&amp;rus" TargetMode="External"/><Relationship Id="rId3" Type="http://schemas.openxmlformats.org/officeDocument/2006/relationships/webSettings" Target="webSettings.xml"/><Relationship Id="rId21" Type="http://schemas.openxmlformats.org/officeDocument/2006/relationships/hyperlink" Target="https://azbyka.ru/biblia/?Act.4,12&amp;cr&amp;rus" TargetMode="External"/><Relationship Id="rId7" Type="http://schemas.openxmlformats.org/officeDocument/2006/relationships/hyperlink" Target="https://azbyka.ru/biblia/?Eph.5:23&amp;cr&amp;rus" TargetMode="External"/><Relationship Id="rId12" Type="http://schemas.openxmlformats.org/officeDocument/2006/relationships/hyperlink" Target="https://azbyka.ru/biblia/?1Cor.10:17&amp;cr&amp;rus" TargetMode="External"/><Relationship Id="rId17" Type="http://schemas.openxmlformats.org/officeDocument/2006/relationships/hyperlink" Target="https://azbyka.ru/biblia/?Jn.14:6&amp;cr&amp;r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zbyka.ru/biblia/?Ps.126:1&amp;cr&amp;rus" TargetMode="External"/><Relationship Id="rId20" Type="http://schemas.openxmlformats.org/officeDocument/2006/relationships/hyperlink" Target="https://azbyka.ru/biblia/?2Cor.6,11&amp;cr&amp;rus" TargetMode="External"/><Relationship Id="rId1" Type="http://schemas.openxmlformats.org/officeDocument/2006/relationships/styles" Target="styles.xml"/><Relationship Id="rId6" Type="http://schemas.openxmlformats.org/officeDocument/2006/relationships/hyperlink" Target="https://azbyka.ru/biblia/?Juda.1:3&amp;cr&amp;rus" TargetMode="External"/><Relationship Id="rId11" Type="http://schemas.openxmlformats.org/officeDocument/2006/relationships/hyperlink" Target="https://azbyka.ru/biblia/?Eph.4:3&amp;cr&amp;rus" TargetMode="External"/><Relationship Id="rId24" Type="http://schemas.openxmlformats.org/officeDocument/2006/relationships/fontTable" Target="fontTable.xml"/><Relationship Id="rId5" Type="http://schemas.openxmlformats.org/officeDocument/2006/relationships/hyperlink" Target="https://azbyka.ru/biblia/?1Tim.3:15&amp;cr&amp;rus" TargetMode="External"/><Relationship Id="rId15" Type="http://schemas.openxmlformats.org/officeDocument/2006/relationships/hyperlink" Target="https://azbyka.ru/biblia/?Jn.17:21&amp;cr&amp;rus" TargetMode="External"/><Relationship Id="rId23" Type="http://schemas.openxmlformats.org/officeDocument/2006/relationships/hyperlink" Target="http://www.patriarchia.ru/db/text/77465.html" TargetMode="External"/><Relationship Id="rId10" Type="http://schemas.openxmlformats.org/officeDocument/2006/relationships/hyperlink" Target="https://azbyka.ru/biblia/?Act.1:8&amp;cr&amp;rus" TargetMode="External"/><Relationship Id="rId19" Type="http://schemas.openxmlformats.org/officeDocument/2006/relationships/hyperlink" Target="https://azbyka.ru/biblia/?1Cor.3,9&amp;cr&amp;rus" TargetMode="External"/><Relationship Id="rId4" Type="http://schemas.openxmlformats.org/officeDocument/2006/relationships/hyperlink" Target="https://azbyka.ru/biblia/?Mt.16:18&amp;cr&amp;rus" TargetMode="External"/><Relationship Id="rId9" Type="http://schemas.openxmlformats.org/officeDocument/2006/relationships/hyperlink" Target="https://azbyka.ru/biblia/?Mk.16:15&amp;cr&amp;rus" TargetMode="External"/><Relationship Id="rId14" Type="http://schemas.openxmlformats.org/officeDocument/2006/relationships/hyperlink" Target="https://azbyka.ru/biblia/?1Jn.1:1-2;4:2,9&amp;cr&amp;rus" TargetMode="External"/><Relationship Id="rId22" Type="http://schemas.openxmlformats.org/officeDocument/2006/relationships/hyperlink" Target="https://azbyka.ru/biblia/?2Cor.6,11&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11029</Words>
  <Characters>62869</Characters>
  <Application>Microsoft Office Word</Application>
  <DocSecurity>0</DocSecurity>
  <Lines>523</Lines>
  <Paragraphs>147</Paragraphs>
  <ScaleCrop>false</ScaleCrop>
  <Company>SPecialiST RePack</Company>
  <LinksUpToDate>false</LinksUpToDate>
  <CharactersWithSpaces>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2020-02-24T11:59:00Z</dcterms:created>
  <dcterms:modified xsi:type="dcterms:W3CDTF">2020-02-24T11:59:00Z</dcterms:modified>
</cp:coreProperties>
</file>